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16DE" w:rsidRPr="00FD7758" w:rsidRDefault="00B016DE" w:rsidP="00FD775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D7758">
        <w:rPr>
          <w:rFonts w:ascii="Times New Roman" w:hAnsi="Times New Roman" w:cs="Times New Roman"/>
          <w:sz w:val="28"/>
          <w:szCs w:val="28"/>
        </w:rPr>
        <w:t>УДК 666.9-16</w:t>
      </w:r>
    </w:p>
    <w:p w:rsidR="00F52F29" w:rsidRDefault="003C12D3" w:rsidP="00FD775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D7758">
        <w:rPr>
          <w:rFonts w:ascii="Times New Roman" w:hAnsi="Times New Roman" w:cs="Times New Roman"/>
          <w:b/>
          <w:sz w:val="28"/>
          <w:szCs w:val="28"/>
        </w:rPr>
        <w:t xml:space="preserve">Исследование </w:t>
      </w:r>
      <w:r w:rsidR="00FD77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7758">
        <w:rPr>
          <w:rFonts w:ascii="Times New Roman" w:hAnsi="Times New Roman" w:cs="Times New Roman"/>
          <w:b/>
          <w:sz w:val="28"/>
          <w:szCs w:val="28"/>
        </w:rPr>
        <w:t xml:space="preserve">структуры </w:t>
      </w:r>
      <w:r w:rsidR="00FD77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7758">
        <w:rPr>
          <w:rFonts w:ascii="Times New Roman" w:hAnsi="Times New Roman" w:cs="Times New Roman"/>
          <w:b/>
          <w:sz w:val="28"/>
          <w:szCs w:val="28"/>
        </w:rPr>
        <w:t xml:space="preserve">и </w:t>
      </w:r>
      <w:r w:rsidR="00FD77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7758">
        <w:rPr>
          <w:rFonts w:ascii="Times New Roman" w:hAnsi="Times New Roman" w:cs="Times New Roman"/>
          <w:b/>
          <w:sz w:val="28"/>
          <w:szCs w:val="28"/>
        </w:rPr>
        <w:t>свой</w:t>
      </w:r>
      <w:proofErr w:type="gramStart"/>
      <w:r w:rsidRPr="00FD7758">
        <w:rPr>
          <w:rFonts w:ascii="Times New Roman" w:hAnsi="Times New Roman" w:cs="Times New Roman"/>
          <w:b/>
          <w:sz w:val="28"/>
          <w:szCs w:val="28"/>
        </w:rPr>
        <w:t xml:space="preserve">ств </w:t>
      </w:r>
      <w:r w:rsidR="00FD77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7758">
        <w:rPr>
          <w:rFonts w:ascii="Times New Roman" w:hAnsi="Times New Roman" w:cs="Times New Roman"/>
          <w:b/>
          <w:sz w:val="28"/>
          <w:szCs w:val="28"/>
        </w:rPr>
        <w:t>ст</w:t>
      </w:r>
      <w:proofErr w:type="gramEnd"/>
      <w:r w:rsidRPr="00FD7758">
        <w:rPr>
          <w:rFonts w:ascii="Times New Roman" w:hAnsi="Times New Roman" w:cs="Times New Roman"/>
          <w:b/>
          <w:sz w:val="28"/>
          <w:szCs w:val="28"/>
        </w:rPr>
        <w:t xml:space="preserve">еклокерамических композиционных </w:t>
      </w:r>
      <w:r w:rsidR="00FD77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7758">
        <w:rPr>
          <w:rFonts w:ascii="Times New Roman" w:hAnsi="Times New Roman" w:cs="Times New Roman"/>
          <w:b/>
          <w:sz w:val="28"/>
          <w:szCs w:val="28"/>
        </w:rPr>
        <w:t xml:space="preserve">материалов, </w:t>
      </w:r>
      <w:r w:rsidR="00FD77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7758">
        <w:rPr>
          <w:rFonts w:ascii="Times New Roman" w:hAnsi="Times New Roman" w:cs="Times New Roman"/>
          <w:b/>
          <w:sz w:val="28"/>
          <w:szCs w:val="28"/>
        </w:rPr>
        <w:t>полученных</w:t>
      </w:r>
      <w:r w:rsidR="00FD77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7758">
        <w:rPr>
          <w:rFonts w:ascii="Times New Roman" w:hAnsi="Times New Roman" w:cs="Times New Roman"/>
          <w:b/>
          <w:sz w:val="28"/>
          <w:szCs w:val="28"/>
        </w:rPr>
        <w:t xml:space="preserve"> методом </w:t>
      </w:r>
      <w:r w:rsidR="00FD7758">
        <w:rPr>
          <w:rFonts w:ascii="Times New Roman" w:hAnsi="Times New Roman" w:cs="Times New Roman"/>
          <w:b/>
          <w:sz w:val="28"/>
          <w:szCs w:val="28"/>
        </w:rPr>
        <w:br/>
      </w:r>
      <w:r w:rsidRPr="00FD7758">
        <w:rPr>
          <w:rFonts w:ascii="Times New Roman" w:hAnsi="Times New Roman" w:cs="Times New Roman"/>
          <w:b/>
          <w:sz w:val="28"/>
          <w:szCs w:val="28"/>
        </w:rPr>
        <w:t xml:space="preserve">искрового </w:t>
      </w:r>
      <w:r w:rsidR="00FD77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7758">
        <w:rPr>
          <w:rFonts w:ascii="Times New Roman" w:hAnsi="Times New Roman" w:cs="Times New Roman"/>
          <w:b/>
          <w:sz w:val="28"/>
          <w:szCs w:val="28"/>
        </w:rPr>
        <w:t xml:space="preserve">плазменного </w:t>
      </w:r>
      <w:r w:rsidR="00FD77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7758">
        <w:rPr>
          <w:rFonts w:ascii="Times New Roman" w:hAnsi="Times New Roman" w:cs="Times New Roman"/>
          <w:b/>
          <w:sz w:val="28"/>
          <w:szCs w:val="28"/>
        </w:rPr>
        <w:t>спекания</w:t>
      </w:r>
    </w:p>
    <w:p w:rsidR="00FD7758" w:rsidRPr="00FD7758" w:rsidRDefault="00FD7758" w:rsidP="00FD775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FD7758" w:rsidRPr="00FD7758" w:rsidRDefault="00B016DE" w:rsidP="00FD775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FD7758">
        <w:rPr>
          <w:rFonts w:ascii="Times New Roman" w:hAnsi="Times New Roman" w:cs="Times New Roman"/>
          <w:sz w:val="28"/>
          <w:szCs w:val="28"/>
        </w:rPr>
        <w:t>Модин</w:t>
      </w:r>
      <w:proofErr w:type="spellEnd"/>
      <w:r w:rsidRPr="00FD7758">
        <w:rPr>
          <w:rFonts w:ascii="Times New Roman" w:hAnsi="Times New Roman" w:cs="Times New Roman"/>
          <w:sz w:val="28"/>
          <w:szCs w:val="28"/>
        </w:rPr>
        <w:t xml:space="preserve"> </w:t>
      </w:r>
      <w:r w:rsidR="00FD7758">
        <w:rPr>
          <w:rFonts w:ascii="Times New Roman" w:hAnsi="Times New Roman" w:cs="Times New Roman"/>
          <w:sz w:val="28"/>
          <w:szCs w:val="28"/>
        </w:rPr>
        <w:t>С</w:t>
      </w:r>
      <w:r w:rsidR="00FD7758" w:rsidRPr="00FD7758">
        <w:rPr>
          <w:rFonts w:ascii="Times New Roman" w:hAnsi="Times New Roman" w:cs="Times New Roman"/>
          <w:sz w:val="28"/>
          <w:szCs w:val="28"/>
        </w:rPr>
        <w:t>.</w:t>
      </w:r>
      <w:r w:rsidR="00FD7758">
        <w:rPr>
          <w:rFonts w:ascii="Times New Roman" w:hAnsi="Times New Roman" w:cs="Times New Roman"/>
          <w:sz w:val="28"/>
          <w:szCs w:val="28"/>
        </w:rPr>
        <w:t>Ю</w:t>
      </w:r>
      <w:r w:rsidR="00FD7758" w:rsidRPr="00FD7758">
        <w:rPr>
          <w:rFonts w:ascii="Times New Roman" w:hAnsi="Times New Roman" w:cs="Times New Roman"/>
          <w:sz w:val="28"/>
          <w:szCs w:val="28"/>
        </w:rPr>
        <w:t>.</w:t>
      </w:r>
      <w:r w:rsidR="00FD7758" w:rsidRPr="00FD7758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vertAlign w:val="superscript"/>
        </w:rPr>
        <w:t xml:space="preserve"> </w:t>
      </w:r>
      <w:r w:rsidR="00FD7758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vertAlign w:val="superscript"/>
        </w:rPr>
        <w:t>1</w:t>
      </w:r>
      <w:r w:rsidR="00FD7758" w:rsidRPr="00FD7758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="00FD7758" w:rsidRPr="00FD7758">
        <w:rPr>
          <w:rFonts w:ascii="Times New Roman" w:hAnsi="Times New Roman" w:cs="Times New Roman"/>
          <w:sz w:val="28"/>
          <w:szCs w:val="28"/>
        </w:rPr>
        <w:t>Чайникова</w:t>
      </w:r>
      <w:proofErr w:type="spellEnd"/>
      <w:r w:rsidR="00FD7758" w:rsidRPr="00FD7758">
        <w:rPr>
          <w:rFonts w:ascii="Times New Roman" w:hAnsi="Times New Roman" w:cs="Times New Roman"/>
          <w:sz w:val="28"/>
          <w:szCs w:val="28"/>
        </w:rPr>
        <w:t xml:space="preserve"> </w:t>
      </w:r>
      <w:r w:rsidR="00FD7758">
        <w:rPr>
          <w:rFonts w:ascii="Times New Roman" w:hAnsi="Times New Roman" w:cs="Times New Roman"/>
          <w:sz w:val="28"/>
          <w:szCs w:val="28"/>
        </w:rPr>
        <w:t>А.С.</w:t>
      </w:r>
      <w:r w:rsidR="00FD7758" w:rsidRPr="00FD7758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vertAlign w:val="superscript"/>
        </w:rPr>
        <w:t xml:space="preserve"> </w:t>
      </w:r>
      <w:r w:rsidR="00FD7758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vertAlign w:val="superscript"/>
        </w:rPr>
        <w:t>1</w:t>
      </w:r>
      <w:r w:rsidR="00FD7758" w:rsidRPr="00FD7758">
        <w:rPr>
          <w:rFonts w:ascii="Times New Roman" w:hAnsi="Times New Roman" w:cs="Times New Roman"/>
          <w:sz w:val="28"/>
          <w:szCs w:val="28"/>
        </w:rPr>
        <w:t>, к.т.н.</w:t>
      </w:r>
      <w:r w:rsidR="00FD7758">
        <w:rPr>
          <w:rFonts w:ascii="Times New Roman" w:hAnsi="Times New Roman" w:cs="Times New Roman"/>
          <w:sz w:val="28"/>
          <w:szCs w:val="28"/>
        </w:rPr>
        <w:t xml:space="preserve">; </w:t>
      </w:r>
      <w:r w:rsidR="00FD7758" w:rsidRPr="00FD7758">
        <w:rPr>
          <w:rFonts w:ascii="Times New Roman" w:hAnsi="Times New Roman" w:cs="Times New Roman"/>
          <w:sz w:val="28"/>
          <w:szCs w:val="28"/>
        </w:rPr>
        <w:t xml:space="preserve">Ваганова </w:t>
      </w:r>
      <w:r w:rsidR="00FD7758">
        <w:rPr>
          <w:rFonts w:ascii="Times New Roman" w:hAnsi="Times New Roman" w:cs="Times New Roman"/>
          <w:sz w:val="28"/>
          <w:szCs w:val="28"/>
        </w:rPr>
        <w:t>М.Л.</w:t>
      </w:r>
      <w:r w:rsidR="00FD7758" w:rsidRPr="00FD7758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vertAlign w:val="superscript"/>
        </w:rPr>
        <w:t xml:space="preserve"> </w:t>
      </w:r>
      <w:r w:rsidR="00FD7758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vertAlign w:val="superscript"/>
        </w:rPr>
        <w:t>1</w:t>
      </w:r>
      <w:r w:rsidR="00FD7758" w:rsidRPr="00FD7758">
        <w:rPr>
          <w:rFonts w:ascii="Times New Roman" w:hAnsi="Times New Roman" w:cs="Times New Roman"/>
          <w:sz w:val="28"/>
          <w:szCs w:val="28"/>
        </w:rPr>
        <w:t>, к.х.н.</w:t>
      </w:r>
      <w:r w:rsidR="00FD7758">
        <w:rPr>
          <w:rFonts w:ascii="Times New Roman" w:hAnsi="Times New Roman" w:cs="Times New Roman"/>
          <w:sz w:val="28"/>
          <w:szCs w:val="28"/>
        </w:rPr>
        <w:t>;</w:t>
      </w:r>
      <w:r w:rsidR="00FD7758" w:rsidRPr="00FD7758">
        <w:rPr>
          <w:rFonts w:ascii="Times New Roman" w:hAnsi="Times New Roman" w:cs="Times New Roman"/>
          <w:sz w:val="28"/>
          <w:szCs w:val="28"/>
        </w:rPr>
        <w:t xml:space="preserve"> </w:t>
      </w:r>
      <w:r w:rsidR="00FD7758">
        <w:rPr>
          <w:rFonts w:ascii="Times New Roman" w:hAnsi="Times New Roman" w:cs="Times New Roman"/>
          <w:sz w:val="28"/>
          <w:szCs w:val="28"/>
        </w:rPr>
        <w:br/>
      </w:r>
      <w:r w:rsidR="00FD7758" w:rsidRPr="00FD7758">
        <w:rPr>
          <w:rFonts w:ascii="Times New Roman" w:hAnsi="Times New Roman" w:cs="Times New Roman"/>
          <w:sz w:val="28"/>
          <w:szCs w:val="28"/>
        </w:rPr>
        <w:t xml:space="preserve">Гращенков </w:t>
      </w:r>
      <w:r w:rsidR="00FD7758">
        <w:rPr>
          <w:rFonts w:ascii="Times New Roman" w:hAnsi="Times New Roman" w:cs="Times New Roman"/>
          <w:sz w:val="28"/>
          <w:szCs w:val="28"/>
        </w:rPr>
        <w:t>Д.В.</w:t>
      </w:r>
      <w:r w:rsidR="00FD7758" w:rsidRPr="00FD7758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vertAlign w:val="superscript"/>
        </w:rPr>
        <w:t xml:space="preserve"> </w:t>
      </w:r>
      <w:r w:rsidR="00FD7758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vertAlign w:val="superscript"/>
        </w:rPr>
        <w:t>1</w:t>
      </w:r>
      <w:r w:rsidR="00FD7758" w:rsidRPr="00FD7758">
        <w:rPr>
          <w:rFonts w:ascii="Times New Roman" w:hAnsi="Times New Roman" w:cs="Times New Roman"/>
          <w:sz w:val="28"/>
          <w:szCs w:val="28"/>
        </w:rPr>
        <w:t>, к.т.н.</w:t>
      </w:r>
      <w:r w:rsidR="00FD7758">
        <w:rPr>
          <w:rFonts w:ascii="Times New Roman" w:hAnsi="Times New Roman" w:cs="Times New Roman"/>
          <w:sz w:val="28"/>
          <w:szCs w:val="28"/>
        </w:rPr>
        <w:t>;</w:t>
      </w:r>
      <w:r w:rsidR="00FD7758" w:rsidRPr="00FD7758">
        <w:rPr>
          <w:rFonts w:ascii="Times New Roman" w:hAnsi="Times New Roman" w:cs="Times New Roman"/>
          <w:sz w:val="28"/>
          <w:szCs w:val="28"/>
        </w:rPr>
        <w:t xml:space="preserve"> Акопян </w:t>
      </w:r>
      <w:r w:rsidR="00FD7758">
        <w:rPr>
          <w:rFonts w:ascii="Times New Roman" w:hAnsi="Times New Roman" w:cs="Times New Roman"/>
          <w:sz w:val="28"/>
          <w:szCs w:val="28"/>
        </w:rPr>
        <w:t>А.А.</w:t>
      </w:r>
      <w:r w:rsidR="00FD7758" w:rsidRPr="00FD7758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vertAlign w:val="superscript"/>
        </w:rPr>
        <w:t xml:space="preserve"> </w:t>
      </w:r>
      <w:r w:rsidR="00FD7758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vertAlign w:val="superscript"/>
        </w:rPr>
        <w:t>1</w:t>
      </w:r>
      <w:r w:rsidR="00FD7758">
        <w:rPr>
          <w:rFonts w:ascii="Times New Roman" w:hAnsi="Times New Roman" w:cs="Times New Roman"/>
          <w:sz w:val="28"/>
          <w:szCs w:val="28"/>
        </w:rPr>
        <w:t>;</w:t>
      </w:r>
      <w:r w:rsidR="00FD7758" w:rsidRPr="00FD7758">
        <w:rPr>
          <w:rFonts w:ascii="Times New Roman" w:hAnsi="Times New Roman" w:cs="Times New Roman"/>
          <w:sz w:val="28"/>
          <w:szCs w:val="28"/>
        </w:rPr>
        <w:t xml:space="preserve"> Осин </w:t>
      </w:r>
      <w:r w:rsidR="00FD7758">
        <w:rPr>
          <w:rFonts w:ascii="Times New Roman" w:hAnsi="Times New Roman" w:cs="Times New Roman"/>
          <w:sz w:val="28"/>
          <w:szCs w:val="28"/>
        </w:rPr>
        <w:t>И.В.</w:t>
      </w:r>
      <w:r w:rsidR="00FD7758" w:rsidRPr="00FD7758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vertAlign w:val="superscript"/>
        </w:rPr>
        <w:t xml:space="preserve"> </w:t>
      </w:r>
      <w:r w:rsidR="00FD7758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vertAlign w:val="superscript"/>
        </w:rPr>
        <w:t>1</w:t>
      </w:r>
    </w:p>
    <w:p w:rsidR="00FD7758" w:rsidRPr="00FD7758" w:rsidRDefault="00FD7758" w:rsidP="00FD7758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FD7758">
        <w:rPr>
          <w:rFonts w:ascii="Times New Roman" w:hAnsi="Times New Roman" w:cs="Times New Roman"/>
          <w:sz w:val="28"/>
          <w:szCs w:val="28"/>
          <w:lang w:val="en-US"/>
        </w:rPr>
        <w:t>Modin</w:t>
      </w:r>
      <w:proofErr w:type="spellEnd"/>
      <w:r w:rsidRPr="00FD7758">
        <w:rPr>
          <w:rFonts w:ascii="Times New Roman" w:hAnsi="Times New Roman" w:cs="Times New Roman"/>
          <w:sz w:val="28"/>
          <w:szCs w:val="28"/>
          <w:lang w:val="en-US"/>
        </w:rPr>
        <w:t xml:space="preserve"> Sergei </w:t>
      </w:r>
      <w:proofErr w:type="spellStart"/>
      <w:r w:rsidRPr="00FD7758">
        <w:rPr>
          <w:rFonts w:ascii="Times New Roman" w:hAnsi="Times New Roman" w:cs="Times New Roman"/>
          <w:sz w:val="28"/>
          <w:szCs w:val="28"/>
          <w:lang w:val="en-US"/>
        </w:rPr>
        <w:t>Yurievich</w:t>
      </w:r>
      <w:proofErr w:type="spellEnd"/>
      <w:r w:rsidRPr="00FD7758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proofErr w:type="spellStart"/>
      <w:r w:rsidRPr="00FD7758">
        <w:rPr>
          <w:rFonts w:ascii="Times New Roman" w:hAnsi="Times New Roman" w:cs="Times New Roman"/>
          <w:sz w:val="28"/>
          <w:szCs w:val="28"/>
          <w:lang w:val="en-US"/>
        </w:rPr>
        <w:t>Chainikova</w:t>
      </w:r>
      <w:proofErr w:type="spellEnd"/>
      <w:r w:rsidRPr="00FD7758">
        <w:rPr>
          <w:rFonts w:ascii="Times New Roman" w:hAnsi="Times New Roman" w:cs="Times New Roman"/>
          <w:sz w:val="28"/>
          <w:szCs w:val="28"/>
          <w:lang w:val="en-US"/>
        </w:rPr>
        <w:t xml:space="preserve"> Anna </w:t>
      </w:r>
      <w:proofErr w:type="spellStart"/>
      <w:r w:rsidRPr="00FD7758">
        <w:rPr>
          <w:rFonts w:ascii="Times New Roman" w:hAnsi="Times New Roman" w:cs="Times New Roman"/>
          <w:sz w:val="28"/>
          <w:szCs w:val="28"/>
          <w:lang w:val="en-US"/>
        </w:rPr>
        <w:t>Sergeevna</w:t>
      </w:r>
      <w:proofErr w:type="spellEnd"/>
      <w:r w:rsidRPr="00FD7758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>
        <w:rPr>
          <w:rFonts w:ascii="Times New Roman" w:hAnsi="Times New Roman" w:cs="Times New Roman"/>
          <w:sz w:val="28"/>
          <w:szCs w:val="28"/>
          <w:lang w:val="en-US"/>
        </w:rPr>
        <w:br/>
      </w:r>
      <w:proofErr w:type="spellStart"/>
      <w:r w:rsidRPr="00FD7758">
        <w:rPr>
          <w:rFonts w:ascii="Times New Roman" w:hAnsi="Times New Roman" w:cs="Times New Roman"/>
          <w:sz w:val="28"/>
          <w:szCs w:val="28"/>
          <w:lang w:val="en-US"/>
        </w:rPr>
        <w:t>Vaganova</w:t>
      </w:r>
      <w:proofErr w:type="spellEnd"/>
      <w:r w:rsidRPr="00FD7758">
        <w:rPr>
          <w:rFonts w:ascii="Times New Roman" w:hAnsi="Times New Roman" w:cs="Times New Roman"/>
          <w:sz w:val="28"/>
          <w:szCs w:val="28"/>
          <w:lang w:val="en-US"/>
        </w:rPr>
        <w:t xml:space="preserve"> Maria </w:t>
      </w:r>
      <w:proofErr w:type="spellStart"/>
      <w:r w:rsidRPr="00FD7758">
        <w:rPr>
          <w:rFonts w:ascii="Times New Roman" w:hAnsi="Times New Roman" w:cs="Times New Roman"/>
          <w:sz w:val="28"/>
          <w:szCs w:val="28"/>
          <w:lang w:val="en-US"/>
        </w:rPr>
        <w:t>Leonidovna</w:t>
      </w:r>
      <w:proofErr w:type="spellEnd"/>
      <w:r w:rsidRPr="00FD7758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proofErr w:type="spellStart"/>
      <w:r w:rsidRPr="00FD7758">
        <w:rPr>
          <w:rFonts w:ascii="Times New Roman" w:hAnsi="Times New Roman" w:cs="Times New Roman"/>
          <w:sz w:val="28"/>
          <w:szCs w:val="28"/>
          <w:lang w:val="en-US"/>
        </w:rPr>
        <w:t>Grashchenkov</w:t>
      </w:r>
      <w:proofErr w:type="spellEnd"/>
      <w:r w:rsidRPr="00FD7758">
        <w:rPr>
          <w:rFonts w:ascii="Times New Roman" w:hAnsi="Times New Roman" w:cs="Times New Roman"/>
          <w:sz w:val="28"/>
          <w:szCs w:val="28"/>
          <w:lang w:val="en-US"/>
        </w:rPr>
        <w:t xml:space="preserve"> Denis </w:t>
      </w:r>
      <w:proofErr w:type="spellStart"/>
      <w:r w:rsidRPr="00FD7758">
        <w:rPr>
          <w:rFonts w:ascii="Times New Roman" w:hAnsi="Times New Roman" w:cs="Times New Roman"/>
          <w:sz w:val="28"/>
          <w:szCs w:val="28"/>
          <w:lang w:val="en-US"/>
        </w:rPr>
        <w:t>Vyacheslavovich</w:t>
      </w:r>
      <w:proofErr w:type="spellEnd"/>
      <w:r w:rsidRPr="00FD7758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>
        <w:rPr>
          <w:rFonts w:ascii="Times New Roman" w:hAnsi="Times New Roman" w:cs="Times New Roman"/>
          <w:sz w:val="28"/>
          <w:szCs w:val="28"/>
          <w:lang w:val="en-US"/>
        </w:rPr>
        <w:br/>
      </w:r>
      <w:proofErr w:type="spellStart"/>
      <w:r w:rsidRPr="00FD7758">
        <w:rPr>
          <w:rFonts w:ascii="Times New Roman" w:hAnsi="Times New Roman" w:cs="Times New Roman"/>
          <w:sz w:val="28"/>
          <w:szCs w:val="28"/>
          <w:lang w:val="en-US"/>
        </w:rPr>
        <w:t>Akopyan</w:t>
      </w:r>
      <w:proofErr w:type="spellEnd"/>
      <w:r w:rsidRPr="00FD7758">
        <w:rPr>
          <w:rFonts w:ascii="Times New Roman" w:hAnsi="Times New Roman" w:cs="Times New Roman"/>
          <w:sz w:val="28"/>
          <w:szCs w:val="28"/>
          <w:lang w:val="en-US"/>
        </w:rPr>
        <w:t xml:space="preserve"> Arthur </w:t>
      </w:r>
      <w:proofErr w:type="spellStart"/>
      <w:r w:rsidRPr="00FD7758">
        <w:rPr>
          <w:rFonts w:ascii="Times New Roman" w:hAnsi="Times New Roman" w:cs="Times New Roman"/>
          <w:sz w:val="28"/>
          <w:szCs w:val="28"/>
          <w:lang w:val="en-US"/>
        </w:rPr>
        <w:t>Ashotovich</w:t>
      </w:r>
      <w:proofErr w:type="spellEnd"/>
      <w:r w:rsidRPr="00FD7758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proofErr w:type="spellStart"/>
      <w:r w:rsidRPr="00FD7758">
        <w:rPr>
          <w:rFonts w:ascii="Times New Roman" w:hAnsi="Times New Roman" w:cs="Times New Roman"/>
          <w:sz w:val="28"/>
          <w:szCs w:val="28"/>
          <w:lang w:val="en-US"/>
        </w:rPr>
        <w:t>Osin</w:t>
      </w:r>
      <w:proofErr w:type="spellEnd"/>
      <w:r w:rsidRPr="00FD7758">
        <w:rPr>
          <w:rFonts w:ascii="Times New Roman" w:hAnsi="Times New Roman" w:cs="Times New Roman"/>
          <w:sz w:val="28"/>
          <w:szCs w:val="28"/>
          <w:lang w:val="en-US"/>
        </w:rPr>
        <w:t xml:space="preserve"> Ivan </w:t>
      </w:r>
      <w:proofErr w:type="spellStart"/>
      <w:r w:rsidRPr="00FD7758">
        <w:rPr>
          <w:rFonts w:ascii="Times New Roman" w:hAnsi="Times New Roman" w:cs="Times New Roman"/>
          <w:sz w:val="28"/>
          <w:szCs w:val="28"/>
          <w:lang w:val="en-US"/>
        </w:rPr>
        <w:t>Valentinovich</w:t>
      </w:r>
      <w:proofErr w:type="spellEnd"/>
    </w:p>
    <w:p w:rsidR="00FD7758" w:rsidRPr="00FD7758" w:rsidRDefault="00FD7758" w:rsidP="00FD775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FD7758" w:rsidRPr="00FD7758" w:rsidRDefault="00FD7758" w:rsidP="00FD7758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  <w:lang w:val="en-US"/>
        </w:rPr>
      </w:pPr>
      <w:r w:rsidRPr="00FD7758">
        <w:rPr>
          <w:rFonts w:ascii="Times New Roman" w:hAnsi="Times New Roman" w:cs="Times New Roman"/>
          <w:sz w:val="24"/>
          <w:szCs w:val="28"/>
          <w:lang w:val="en-US"/>
        </w:rPr>
        <w:t>sergei-modin@yandex.ru; lab13@viam.ru</w:t>
      </w:r>
    </w:p>
    <w:p w:rsidR="00FD7758" w:rsidRPr="00FD7758" w:rsidRDefault="00FD7758" w:rsidP="00FD775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FD7758" w:rsidRDefault="00FD7758" w:rsidP="00FD7758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vertAlign w:val="superscript"/>
        </w:rPr>
        <w:t>1</w:t>
      </w:r>
      <w:r>
        <w:rPr>
          <w:rFonts w:ascii="Times New Roman" w:hAnsi="Times New Roman"/>
          <w:i/>
          <w:sz w:val="28"/>
          <w:szCs w:val="28"/>
        </w:rPr>
        <w:t>Федеральное государственное унитарное предприятие «Всероссийский научно-исследовательский институт авиационных материалов» Государственный научный центр Российской Федерации (ФГУП «ВИАМ» ГНЦ РФ), Москва</w:t>
      </w:r>
    </w:p>
    <w:p w:rsidR="00FD7758" w:rsidRDefault="00FD7758" w:rsidP="00FD7758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val="en-US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vertAlign w:val="superscript"/>
          <w:lang w:val="en-US"/>
        </w:rPr>
        <w:t>1</w:t>
      </w:r>
      <w:r>
        <w:rPr>
          <w:rFonts w:ascii="Times New Roman" w:hAnsi="Times New Roman"/>
          <w:i/>
          <w:color w:val="000000"/>
          <w:sz w:val="28"/>
          <w:szCs w:val="28"/>
          <w:lang w:val="en-US"/>
        </w:rPr>
        <w:t>Federal State Unitary Enterprise «All-Russian Scientific Research Institute of Aviation Materials» State Scientific Center of the Russian Federation</w:t>
      </w:r>
      <w:r>
        <w:rPr>
          <w:rFonts w:ascii="Times New Roman" w:hAnsi="Times New Roman"/>
          <w:i/>
          <w:sz w:val="28"/>
          <w:szCs w:val="28"/>
          <w:lang w:val="en-US"/>
        </w:rPr>
        <w:t>, Moscow</w:t>
      </w:r>
    </w:p>
    <w:p w:rsidR="001459CD" w:rsidRPr="00FD7758" w:rsidRDefault="001459CD" w:rsidP="00FD775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FD7758" w:rsidRDefault="00FD7758" w:rsidP="00FD7758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:rsidR="00C2373B" w:rsidRPr="00FD7758" w:rsidRDefault="002D4C56" w:rsidP="00FD775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D7758">
        <w:rPr>
          <w:rFonts w:ascii="Times New Roman" w:hAnsi="Times New Roman"/>
          <w:sz w:val="28"/>
          <w:szCs w:val="28"/>
        </w:rPr>
        <w:t>О</w:t>
      </w:r>
      <w:r w:rsidRPr="00FD7758">
        <w:rPr>
          <w:rFonts w:ascii="Times New Roman" w:eastAsia="Calibri" w:hAnsi="Times New Roman"/>
          <w:sz w:val="28"/>
          <w:szCs w:val="28"/>
        </w:rPr>
        <w:t xml:space="preserve">пробована методика получения стеклокерамических композиционных материалов на основе </w:t>
      </w:r>
      <w:proofErr w:type="spellStart"/>
      <w:r w:rsidRPr="00FD7758">
        <w:rPr>
          <w:rFonts w:ascii="Times New Roman" w:hAnsi="Times New Roman"/>
          <w:sz w:val="28"/>
          <w:szCs w:val="28"/>
        </w:rPr>
        <w:t>Sr-анортитовой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 стеклокерамики, армированной частицами α-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Si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N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Pr="00FD7758">
        <w:rPr>
          <w:rFonts w:ascii="Times New Roman" w:eastAsia="Calibri" w:hAnsi="Times New Roman"/>
          <w:sz w:val="28"/>
          <w:szCs w:val="28"/>
        </w:rPr>
        <w:t xml:space="preserve"> и β-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Si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N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Pr="00FD7758">
        <w:rPr>
          <w:rFonts w:ascii="Times New Roman" w:eastAsia="Calibri" w:hAnsi="Times New Roman"/>
          <w:sz w:val="28"/>
          <w:szCs w:val="28"/>
        </w:rPr>
        <w:t xml:space="preserve">, с применением золь-гель метода и искрового плазменного спекания. </w:t>
      </w:r>
      <w:r w:rsidR="0045575D" w:rsidRPr="00FD7758">
        <w:rPr>
          <w:rFonts w:ascii="Times New Roman" w:hAnsi="Times New Roman"/>
          <w:sz w:val="28"/>
          <w:szCs w:val="28"/>
        </w:rPr>
        <w:t xml:space="preserve">Показано, что температура синтеза высокоплотных композитов при применении метода </w:t>
      </w:r>
      <w:r w:rsidR="0045575D" w:rsidRPr="00FD7758">
        <w:rPr>
          <w:rFonts w:ascii="Times New Roman" w:hAnsi="Times New Roman"/>
          <w:sz w:val="28"/>
          <w:szCs w:val="28"/>
          <w:lang w:val="en-US"/>
        </w:rPr>
        <w:t>SPS</w:t>
      </w:r>
      <w:r w:rsidR="0045575D" w:rsidRPr="00FD7758">
        <w:rPr>
          <w:rFonts w:ascii="Times New Roman" w:hAnsi="Times New Roman"/>
          <w:sz w:val="28"/>
          <w:szCs w:val="28"/>
        </w:rPr>
        <w:t xml:space="preserve"> на </w:t>
      </w:r>
      <w:r w:rsidR="00F1577F" w:rsidRPr="00FD7758">
        <w:rPr>
          <w:rFonts w:ascii="Times New Roman" w:hAnsi="Times New Roman"/>
          <w:sz w:val="28"/>
          <w:szCs w:val="28"/>
        </w:rPr>
        <w:br/>
      </w:r>
      <w:r w:rsidR="00F80E9E">
        <w:rPr>
          <w:rFonts w:ascii="Times New Roman" w:hAnsi="Times New Roman"/>
          <w:sz w:val="28"/>
          <w:szCs w:val="28"/>
        </w:rPr>
        <w:t>350</w:t>
      </w:r>
      <w:r w:rsidR="008D3266">
        <w:rPr>
          <w:rFonts w:ascii="Times New Roman" w:hAnsi="Times New Roman"/>
          <w:sz w:val="28"/>
          <w:szCs w:val="28"/>
        </w:rPr>
        <w:t>–</w:t>
      </w:r>
      <w:r w:rsidR="00F80E9E">
        <w:rPr>
          <w:rFonts w:ascii="Times New Roman" w:hAnsi="Times New Roman"/>
          <w:sz w:val="28"/>
          <w:szCs w:val="28"/>
        </w:rPr>
        <w:t>400</w:t>
      </w:r>
      <w:proofErr w:type="gramStart"/>
      <w:r w:rsidR="0045575D" w:rsidRPr="00FD7758">
        <w:rPr>
          <w:rFonts w:ascii="Times New Roman" w:hAnsi="Times New Roman"/>
          <w:sz w:val="28"/>
          <w:szCs w:val="28"/>
        </w:rPr>
        <w:t>°С</w:t>
      </w:r>
      <w:proofErr w:type="gramEnd"/>
      <w:r w:rsidR="0045575D" w:rsidRPr="00FD7758">
        <w:rPr>
          <w:rFonts w:ascii="Times New Roman" w:hAnsi="Times New Roman"/>
          <w:sz w:val="28"/>
          <w:szCs w:val="28"/>
        </w:rPr>
        <w:t xml:space="preserve"> ниже, чем при традиционном спекании без приложения давления. </w:t>
      </w:r>
      <w:r w:rsidR="00BA77B0" w:rsidRPr="00FD7758">
        <w:rPr>
          <w:rFonts w:ascii="Times New Roman" w:hAnsi="Times New Roman"/>
          <w:sz w:val="28"/>
          <w:szCs w:val="28"/>
        </w:rPr>
        <w:t xml:space="preserve">Использование метода </w:t>
      </w:r>
      <w:r w:rsidR="00BA77B0" w:rsidRPr="00FD7758">
        <w:rPr>
          <w:rFonts w:ascii="Times New Roman" w:hAnsi="Times New Roman"/>
          <w:sz w:val="28"/>
          <w:szCs w:val="28"/>
          <w:lang w:val="en-US"/>
        </w:rPr>
        <w:t>SPS</w:t>
      </w:r>
      <w:r w:rsidR="00BA77B0" w:rsidRPr="00FD7758">
        <w:rPr>
          <w:rFonts w:ascii="Times New Roman" w:hAnsi="Times New Roman"/>
          <w:sz w:val="28"/>
          <w:szCs w:val="28"/>
        </w:rPr>
        <w:t xml:space="preserve"> позволило получить образцы с плотностью, близкой к теор</w:t>
      </w:r>
      <w:r w:rsidR="00FD7758">
        <w:rPr>
          <w:rFonts w:ascii="Times New Roman" w:hAnsi="Times New Roman"/>
          <w:sz w:val="28"/>
          <w:szCs w:val="28"/>
        </w:rPr>
        <w:t>етической, при температуре 1450</w:t>
      </w:r>
      <w:proofErr w:type="gramStart"/>
      <w:r w:rsidR="00BA77B0" w:rsidRPr="00FD7758">
        <w:rPr>
          <w:rFonts w:ascii="Times New Roman" w:hAnsi="Times New Roman" w:cs="Times New Roman"/>
          <w:sz w:val="28"/>
          <w:szCs w:val="28"/>
        </w:rPr>
        <w:t>°</w:t>
      </w:r>
      <w:r w:rsidR="00BA77B0" w:rsidRPr="00FD7758">
        <w:rPr>
          <w:rFonts w:ascii="Times New Roman" w:hAnsi="Times New Roman"/>
          <w:sz w:val="28"/>
          <w:szCs w:val="28"/>
        </w:rPr>
        <w:t>С</w:t>
      </w:r>
      <w:proofErr w:type="gramEnd"/>
      <w:r w:rsidR="00BA77B0" w:rsidRPr="00FD7758">
        <w:rPr>
          <w:rFonts w:ascii="Times New Roman" w:hAnsi="Times New Roman"/>
          <w:sz w:val="28"/>
          <w:szCs w:val="28"/>
        </w:rPr>
        <w:t xml:space="preserve">, которые </w:t>
      </w:r>
      <w:r w:rsidR="00BA77B0" w:rsidRPr="00FD7758">
        <w:rPr>
          <w:rFonts w:ascii="Times New Roman" w:hAnsi="Times New Roman"/>
          <w:sz w:val="28"/>
          <w:szCs w:val="28"/>
        </w:rPr>
        <w:lastRenderedPageBreak/>
        <w:t>имеют предел прочности при изгибе (</w:t>
      </w:r>
      <w:proofErr w:type="spellStart"/>
      <w:r w:rsidR="00BA77B0" w:rsidRPr="00FD7758">
        <w:rPr>
          <w:rFonts w:ascii="Times New Roman" w:hAnsi="Times New Roman" w:cs="Times New Roman"/>
          <w:sz w:val="28"/>
          <w:szCs w:val="28"/>
        </w:rPr>
        <w:t>σ</w:t>
      </w:r>
      <w:r w:rsidR="00BA77B0" w:rsidRPr="00FD7758">
        <w:rPr>
          <w:rFonts w:ascii="Times New Roman" w:hAnsi="Times New Roman"/>
          <w:sz w:val="28"/>
          <w:szCs w:val="28"/>
          <w:vertAlign w:val="subscript"/>
        </w:rPr>
        <w:t>изг</w:t>
      </w:r>
      <w:proofErr w:type="spellEnd"/>
      <w:r w:rsidR="00BA77B0" w:rsidRPr="00FD7758">
        <w:rPr>
          <w:rFonts w:ascii="Times New Roman" w:hAnsi="Times New Roman"/>
          <w:sz w:val="28"/>
          <w:szCs w:val="28"/>
        </w:rPr>
        <w:t xml:space="preserve">), равный 210 </w:t>
      </w:r>
      <w:r w:rsidR="00BA77B0" w:rsidRPr="00FD7758">
        <w:rPr>
          <w:rFonts w:ascii="Times New Roman" w:hAnsi="Times New Roman" w:cs="Times New Roman"/>
          <w:sz w:val="28"/>
          <w:szCs w:val="28"/>
        </w:rPr>
        <w:t>±</w:t>
      </w:r>
      <w:r w:rsidR="0039454A" w:rsidRPr="00FD7758">
        <w:rPr>
          <w:rFonts w:ascii="Times New Roman" w:hAnsi="Times New Roman"/>
          <w:sz w:val="28"/>
          <w:szCs w:val="28"/>
        </w:rPr>
        <w:t xml:space="preserve"> 10 МПа, твердость по </w:t>
      </w:r>
      <w:proofErr w:type="spellStart"/>
      <w:r w:rsidR="0039454A" w:rsidRPr="00FD7758">
        <w:rPr>
          <w:rFonts w:ascii="Times New Roman" w:hAnsi="Times New Roman"/>
          <w:sz w:val="28"/>
          <w:szCs w:val="28"/>
        </w:rPr>
        <w:t>Виккерсу</w:t>
      </w:r>
      <w:proofErr w:type="spellEnd"/>
      <w:r w:rsidR="0039454A" w:rsidRPr="00FD7758">
        <w:rPr>
          <w:rFonts w:ascii="Times New Roman" w:hAnsi="Times New Roman"/>
          <w:sz w:val="28"/>
          <w:szCs w:val="28"/>
        </w:rPr>
        <w:t xml:space="preserve"> (</w:t>
      </w:r>
      <w:r w:rsidR="0039454A" w:rsidRPr="00FD7758">
        <w:rPr>
          <w:rFonts w:ascii="Times New Roman" w:hAnsi="Times New Roman"/>
          <w:sz w:val="28"/>
          <w:szCs w:val="28"/>
          <w:lang w:val="en-US"/>
        </w:rPr>
        <w:t>HV</w:t>
      </w:r>
      <w:r w:rsidR="0039454A" w:rsidRPr="00FD7758">
        <w:rPr>
          <w:rFonts w:ascii="Times New Roman" w:hAnsi="Times New Roman"/>
          <w:sz w:val="28"/>
          <w:szCs w:val="28"/>
        </w:rPr>
        <w:t xml:space="preserve">) 13 </w:t>
      </w:r>
      <w:r w:rsidR="0039454A" w:rsidRPr="00FD7758">
        <w:rPr>
          <w:rFonts w:ascii="Times New Roman" w:hAnsi="Times New Roman" w:cs="Times New Roman"/>
          <w:sz w:val="28"/>
          <w:szCs w:val="28"/>
        </w:rPr>
        <w:t xml:space="preserve">± 1 ГПа. </w:t>
      </w:r>
      <w:r w:rsidR="00F62820" w:rsidRPr="00FD7758">
        <w:rPr>
          <w:rFonts w:ascii="Times New Roman" w:hAnsi="Times New Roman"/>
          <w:sz w:val="28"/>
          <w:szCs w:val="28"/>
        </w:rPr>
        <w:t xml:space="preserve">Установлено, что при применении метода </w:t>
      </w:r>
      <w:r w:rsidR="00F62820" w:rsidRPr="00FD7758">
        <w:rPr>
          <w:rFonts w:ascii="Times New Roman" w:hAnsi="Times New Roman"/>
          <w:sz w:val="28"/>
          <w:szCs w:val="28"/>
          <w:lang w:val="en-US"/>
        </w:rPr>
        <w:t>SPS</w:t>
      </w:r>
      <w:r w:rsidR="00F62820" w:rsidRPr="00FD7758">
        <w:rPr>
          <w:rFonts w:ascii="Times New Roman" w:hAnsi="Times New Roman"/>
          <w:sz w:val="28"/>
          <w:szCs w:val="28"/>
        </w:rPr>
        <w:t>,</w:t>
      </w:r>
      <w:r w:rsidR="00A75D20" w:rsidRPr="00FD7758">
        <w:rPr>
          <w:rFonts w:ascii="Times New Roman" w:hAnsi="Times New Roman"/>
          <w:sz w:val="28"/>
          <w:szCs w:val="28"/>
        </w:rPr>
        <w:t xml:space="preserve"> </w:t>
      </w:r>
      <w:r w:rsidR="0039454A" w:rsidRPr="00FD7758">
        <w:rPr>
          <w:rFonts w:ascii="Times New Roman" w:hAnsi="Times New Roman"/>
          <w:sz w:val="28"/>
          <w:szCs w:val="28"/>
        </w:rPr>
        <w:t>время совместного</w:t>
      </w:r>
      <w:r w:rsidR="00F62820" w:rsidRPr="00FD7758">
        <w:rPr>
          <w:rFonts w:ascii="Times New Roman" w:hAnsi="Times New Roman"/>
          <w:sz w:val="28"/>
          <w:szCs w:val="28"/>
        </w:rPr>
        <w:t xml:space="preserve"> помол</w:t>
      </w:r>
      <w:r w:rsidR="0039454A" w:rsidRPr="00FD7758">
        <w:rPr>
          <w:rFonts w:ascii="Times New Roman" w:hAnsi="Times New Roman"/>
          <w:sz w:val="28"/>
          <w:szCs w:val="28"/>
        </w:rPr>
        <w:t>а компонентов смеси</w:t>
      </w:r>
      <w:r w:rsidR="00F62820" w:rsidRPr="00FD7758">
        <w:rPr>
          <w:rFonts w:ascii="Times New Roman" w:hAnsi="Times New Roman"/>
          <w:sz w:val="28"/>
          <w:szCs w:val="28"/>
        </w:rPr>
        <w:t xml:space="preserve"> не оказывает</w:t>
      </w:r>
      <w:r w:rsidR="0039454A" w:rsidRPr="00FD7758">
        <w:rPr>
          <w:rFonts w:ascii="Times New Roman" w:hAnsi="Times New Roman"/>
          <w:sz w:val="28"/>
          <w:szCs w:val="28"/>
        </w:rPr>
        <w:t xml:space="preserve"> существенного</w:t>
      </w:r>
      <w:r w:rsidR="00F62820" w:rsidRPr="00FD7758">
        <w:rPr>
          <w:rFonts w:ascii="Times New Roman" w:hAnsi="Times New Roman"/>
          <w:sz w:val="28"/>
          <w:szCs w:val="28"/>
        </w:rPr>
        <w:t xml:space="preserve"> влияния на температуру спекания композиционных материалов, их фазовый состав и механические свойства, но повышает равномерность распределения компонентов в материале, что способствует увелич</w:t>
      </w:r>
      <w:r w:rsidR="00BA77B0" w:rsidRPr="00FD7758">
        <w:rPr>
          <w:rFonts w:ascii="Times New Roman" w:hAnsi="Times New Roman"/>
          <w:sz w:val="28"/>
          <w:szCs w:val="28"/>
        </w:rPr>
        <w:t>ению их окислительной стойкости.</w:t>
      </w:r>
    </w:p>
    <w:p w:rsidR="00FD7758" w:rsidRPr="00FD7758" w:rsidRDefault="0045575D" w:rsidP="00FD7758">
      <w:pPr>
        <w:spacing w:after="0" w:line="360" w:lineRule="auto"/>
        <w:ind w:firstLine="709"/>
        <w:jc w:val="both"/>
        <w:rPr>
          <w:rFonts w:ascii="Times New Roman" w:eastAsia="Calibri" w:hAnsi="Times New Roman"/>
          <w:i/>
          <w:sz w:val="28"/>
          <w:szCs w:val="28"/>
        </w:rPr>
      </w:pPr>
      <w:r w:rsidRPr="00FD7758">
        <w:rPr>
          <w:rFonts w:ascii="Times New Roman" w:eastAsia="Calibri" w:hAnsi="Times New Roman"/>
          <w:b/>
          <w:i/>
          <w:sz w:val="28"/>
          <w:szCs w:val="28"/>
        </w:rPr>
        <w:t>Ключевые слова:</w:t>
      </w:r>
      <w:r w:rsidRPr="00FD7758">
        <w:rPr>
          <w:rFonts w:ascii="Times New Roman" w:eastAsia="Calibri" w:hAnsi="Times New Roman"/>
          <w:i/>
          <w:sz w:val="28"/>
          <w:szCs w:val="28"/>
        </w:rPr>
        <w:t xml:space="preserve"> </w:t>
      </w:r>
    </w:p>
    <w:p w:rsidR="0045575D" w:rsidRPr="00FD7758" w:rsidRDefault="0045575D" w:rsidP="00FD775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D7758">
        <w:rPr>
          <w:rFonts w:ascii="Times New Roman" w:eastAsia="Calibri" w:hAnsi="Times New Roman"/>
          <w:iCs/>
          <w:sz w:val="28"/>
          <w:szCs w:val="28"/>
        </w:rPr>
        <w:t xml:space="preserve">стеклокерамика, стронциевый анортит, композиционные материалы, дискретные наполнители, нитрид кремния, </w:t>
      </w:r>
      <w:r w:rsidRPr="00FD7758">
        <w:rPr>
          <w:rFonts w:ascii="Times New Roman" w:eastAsia="Calibri" w:hAnsi="Times New Roman"/>
          <w:iCs/>
          <w:sz w:val="28"/>
          <w:szCs w:val="28"/>
          <w:lang w:val="en-US"/>
        </w:rPr>
        <w:t>Si</w:t>
      </w:r>
      <w:r w:rsidRPr="00FD7758">
        <w:rPr>
          <w:rFonts w:ascii="Times New Roman" w:eastAsia="Calibri" w:hAnsi="Times New Roman"/>
          <w:iCs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iCs/>
          <w:sz w:val="28"/>
          <w:szCs w:val="28"/>
          <w:lang w:val="en-US"/>
        </w:rPr>
        <w:t>N</w:t>
      </w:r>
      <w:r w:rsidRPr="00FD7758">
        <w:rPr>
          <w:rFonts w:ascii="Times New Roman" w:eastAsia="Calibri" w:hAnsi="Times New Roman"/>
          <w:iCs/>
          <w:sz w:val="28"/>
          <w:szCs w:val="28"/>
          <w:vertAlign w:val="subscript"/>
        </w:rPr>
        <w:t>4</w:t>
      </w:r>
      <w:r w:rsidRPr="00FD7758">
        <w:rPr>
          <w:rFonts w:ascii="Times New Roman" w:eastAsia="Calibri" w:hAnsi="Times New Roman"/>
          <w:iCs/>
          <w:sz w:val="28"/>
          <w:szCs w:val="28"/>
        </w:rPr>
        <w:t xml:space="preserve">, искровое плазменное спекание, </w:t>
      </w:r>
      <w:r w:rsidRPr="00FD7758">
        <w:rPr>
          <w:rFonts w:ascii="Times New Roman" w:eastAsia="Calibri" w:hAnsi="Times New Roman"/>
          <w:iCs/>
          <w:sz w:val="28"/>
          <w:szCs w:val="28"/>
          <w:lang w:val="en-US"/>
        </w:rPr>
        <w:t>SPS</w:t>
      </w:r>
      <w:r w:rsidRPr="00FD7758">
        <w:rPr>
          <w:rFonts w:ascii="Times New Roman" w:eastAsia="Calibri" w:hAnsi="Times New Roman"/>
          <w:iCs/>
          <w:sz w:val="28"/>
          <w:szCs w:val="28"/>
        </w:rPr>
        <w:t>/</w:t>
      </w:r>
      <w:r w:rsidRPr="00FD7758">
        <w:rPr>
          <w:rFonts w:ascii="Times New Roman" w:eastAsia="Calibri" w:hAnsi="Times New Roman"/>
          <w:iCs/>
          <w:sz w:val="28"/>
          <w:szCs w:val="28"/>
          <w:lang w:val="en-US"/>
        </w:rPr>
        <w:t>FAST</w:t>
      </w:r>
      <w:r w:rsidR="00FD7758">
        <w:rPr>
          <w:rFonts w:ascii="Times New Roman" w:eastAsia="Calibri" w:hAnsi="Times New Roman"/>
          <w:iCs/>
          <w:sz w:val="28"/>
          <w:szCs w:val="28"/>
        </w:rPr>
        <w:t>.</w:t>
      </w:r>
    </w:p>
    <w:p w:rsidR="001459CD" w:rsidRPr="00FD7758" w:rsidRDefault="001459CD" w:rsidP="00FD7758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</w:p>
    <w:p w:rsidR="0045575D" w:rsidRPr="00FD7758" w:rsidRDefault="0045575D" w:rsidP="00FD7758">
      <w:pPr>
        <w:spacing w:after="0" w:line="360" w:lineRule="auto"/>
        <w:ind w:firstLine="709"/>
        <w:jc w:val="both"/>
        <w:rPr>
          <w:rFonts w:ascii="Times New Roman" w:eastAsia="Calibri" w:hAnsi="Times New Roman"/>
          <w:b/>
          <w:sz w:val="28"/>
          <w:szCs w:val="28"/>
        </w:rPr>
      </w:pPr>
      <w:r w:rsidRPr="00FD7758">
        <w:rPr>
          <w:rFonts w:ascii="Times New Roman" w:eastAsia="Calibri" w:hAnsi="Times New Roman"/>
          <w:b/>
          <w:sz w:val="28"/>
          <w:szCs w:val="28"/>
        </w:rPr>
        <w:t>Введение</w:t>
      </w:r>
    </w:p>
    <w:p w:rsidR="0045575D" w:rsidRPr="00FD7758" w:rsidRDefault="0045575D" w:rsidP="00FD7758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D7758">
        <w:rPr>
          <w:rFonts w:ascii="Times New Roman" w:eastAsia="Calibri" w:hAnsi="Times New Roman"/>
          <w:sz w:val="28"/>
          <w:szCs w:val="28"/>
        </w:rPr>
        <w:t>Одним из важнейших направлений современного материаловедения является создание новых видов материалов, пригодных для работы в условиях воздействия высоких температур и давлений, динамических нагрузок, различных агрессивных сред. Эти материалы перспективны для применения в авиационной и космической технике, химической промышленности, автомобилестроении и энергетике. Возможным способом решения данной задачи является разработка композиционных материалов на основе высокотемпературной стеклокерамики, которая обладает высокими</w:t>
      </w:r>
      <w:r w:rsidR="00FD7758">
        <w:rPr>
          <w:rFonts w:ascii="Times New Roman" w:eastAsia="Calibri" w:hAnsi="Times New Roman"/>
          <w:sz w:val="28"/>
          <w:szCs w:val="28"/>
        </w:rPr>
        <w:t xml:space="preserve"> рабочими температурами (&gt;1000</w:t>
      </w:r>
      <w:r w:rsidRPr="00FD7758">
        <w:rPr>
          <w:rFonts w:ascii="Times New Roman" w:eastAsia="Calibri" w:hAnsi="Times New Roman"/>
          <w:sz w:val="28"/>
          <w:szCs w:val="28"/>
        </w:rPr>
        <w:t>°С), повышенной термостойкостью, хорошей окислительной и коррозионной стойкостью и в 2</w:t>
      </w:r>
      <w:r w:rsidR="00FD7758">
        <w:rPr>
          <w:rFonts w:ascii="Times New Roman" w:hAnsi="Times New Roman" w:cs="Times New Roman"/>
          <w:sz w:val="24"/>
          <w:szCs w:val="28"/>
        </w:rPr>
        <w:t>–</w:t>
      </w:r>
      <w:r w:rsidRPr="00FD7758">
        <w:rPr>
          <w:rFonts w:ascii="Times New Roman" w:eastAsia="Calibri" w:hAnsi="Times New Roman"/>
          <w:sz w:val="28"/>
          <w:szCs w:val="28"/>
        </w:rPr>
        <w:t xml:space="preserve">4 раза легче металлических матриц. Уступая по температуре эксплуатации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керамоматричным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 композитам, стеклокерамика характеризуется более низкой температурой обжига, возможностью предотвращения деградации наполнителя в процессе синтеза, в ряде случаев более высокими тепло- и электрофизическими свойствами [1, 2].</w:t>
      </w:r>
    </w:p>
    <w:p w:rsidR="009473F2" w:rsidRPr="00FD7758" w:rsidRDefault="009473F2" w:rsidP="00FD7758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D7758">
        <w:rPr>
          <w:rFonts w:ascii="Times New Roman" w:eastAsia="Calibri" w:hAnsi="Times New Roman"/>
          <w:sz w:val="28"/>
          <w:szCs w:val="28"/>
        </w:rPr>
        <w:lastRenderedPageBreak/>
        <w:t xml:space="preserve">Учитывая преимущественно высокотемпературное применение композиционных материалов, в качестве наиболее перспективных матриц рассматривается стеклокерамика на основе тугоплавких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бесщелочных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 систем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RO</w:t>
      </w:r>
      <w:r w:rsidRPr="00FD7758">
        <w:rPr>
          <w:rFonts w:ascii="Times New Roman" w:eastAsia="Calibri" w:hAnsi="Times New Roman"/>
          <w:sz w:val="28"/>
          <w:szCs w:val="28"/>
        </w:rPr>
        <w:t>-Al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2</w:t>
      </w:r>
      <w:r w:rsidRPr="00FD7758">
        <w:rPr>
          <w:rFonts w:ascii="Times New Roman" w:eastAsia="Calibri" w:hAnsi="Times New Roman"/>
          <w:sz w:val="28"/>
          <w:szCs w:val="28"/>
        </w:rPr>
        <w:t>O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</w:rPr>
        <w:t>-SiO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2</w:t>
      </w:r>
      <w:r w:rsidRPr="00FD7758">
        <w:rPr>
          <w:rFonts w:ascii="Times New Roman" w:eastAsia="Calibri" w:hAnsi="Times New Roman"/>
          <w:sz w:val="28"/>
          <w:szCs w:val="28"/>
        </w:rPr>
        <w:t xml:space="preserve"> (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R</w:t>
      </w:r>
      <w:r w:rsidR="00FD7758">
        <w:rPr>
          <w:rFonts w:ascii="Times New Roman" w:eastAsia="Calibri" w:hAnsi="Times New Roman"/>
          <w:sz w:val="28"/>
          <w:szCs w:val="28"/>
        </w:rPr>
        <w:t>=</w:t>
      </w:r>
      <w:proofErr w:type="spellStart"/>
      <w:r w:rsidRPr="00FD7758">
        <w:rPr>
          <w:rFonts w:ascii="Times New Roman" w:eastAsia="Calibri" w:hAnsi="Times New Roman"/>
          <w:sz w:val="28"/>
          <w:szCs w:val="28"/>
          <w:lang w:val="en-US"/>
        </w:rPr>
        <w:t>Ca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,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Ba</w:t>
      </w:r>
      <w:r w:rsidRPr="00FD7758">
        <w:rPr>
          <w:rFonts w:ascii="Times New Roman" w:eastAsia="Calibri" w:hAnsi="Times New Roman"/>
          <w:sz w:val="28"/>
          <w:szCs w:val="28"/>
        </w:rPr>
        <w:t xml:space="preserve">, </w:t>
      </w:r>
      <w:proofErr w:type="spellStart"/>
      <w:r w:rsidRPr="00FD7758">
        <w:rPr>
          <w:rFonts w:ascii="Times New Roman" w:eastAsia="Calibri" w:hAnsi="Times New Roman"/>
          <w:sz w:val="28"/>
          <w:szCs w:val="28"/>
          <w:lang w:val="en-US"/>
        </w:rPr>
        <w:t>Sr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,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Mg</w:t>
      </w:r>
      <w:r w:rsidRPr="00FD7758">
        <w:rPr>
          <w:rFonts w:ascii="Times New Roman" w:eastAsia="Calibri" w:hAnsi="Times New Roman"/>
          <w:sz w:val="28"/>
          <w:szCs w:val="28"/>
        </w:rPr>
        <w:t>), характеризующаяся температ</w:t>
      </w:r>
      <w:r w:rsidR="00FD7758">
        <w:rPr>
          <w:rFonts w:ascii="Times New Roman" w:eastAsia="Calibri" w:hAnsi="Times New Roman"/>
          <w:sz w:val="28"/>
          <w:szCs w:val="28"/>
        </w:rPr>
        <w:t>урами эксплуатации порядка 1400</w:t>
      </w:r>
      <w:proofErr w:type="gramStart"/>
      <w:r w:rsidRPr="00FD7758">
        <w:rPr>
          <w:rFonts w:ascii="Times New Roman" w:eastAsia="Calibri" w:hAnsi="Times New Roman"/>
          <w:sz w:val="28"/>
          <w:szCs w:val="28"/>
        </w:rPr>
        <w:t>°С</w:t>
      </w:r>
      <w:proofErr w:type="gramEnd"/>
      <w:r w:rsidRPr="00FD7758">
        <w:rPr>
          <w:rFonts w:ascii="Times New Roman" w:eastAsia="Calibri" w:hAnsi="Times New Roman"/>
          <w:sz w:val="28"/>
          <w:szCs w:val="28"/>
        </w:rPr>
        <w:t xml:space="preserve">, низкими значениями </w:t>
      </w:r>
      <w:r w:rsidR="00F1577F" w:rsidRPr="00FD7758">
        <w:rPr>
          <w:rFonts w:ascii="Times New Roman" w:eastAsia="Calibri" w:hAnsi="Times New Roman"/>
          <w:sz w:val="28"/>
          <w:szCs w:val="28"/>
        </w:rPr>
        <w:br/>
      </w:r>
      <w:r w:rsidRPr="00FD7758">
        <w:rPr>
          <w:rFonts w:ascii="Times New Roman" w:eastAsia="Calibri" w:hAnsi="Times New Roman"/>
          <w:sz w:val="28"/>
          <w:szCs w:val="28"/>
        </w:rPr>
        <w:t>ТКЛР ((22,9-50)∙10</w:t>
      </w:r>
      <w:r w:rsidRPr="00FD7758">
        <w:rPr>
          <w:rFonts w:ascii="Times New Roman" w:eastAsia="Calibri" w:hAnsi="Times New Roman"/>
          <w:sz w:val="28"/>
          <w:szCs w:val="28"/>
          <w:vertAlign w:val="superscript"/>
        </w:rPr>
        <w:t>-7</w:t>
      </w:r>
      <w:r w:rsidRPr="00FD7758">
        <w:rPr>
          <w:rFonts w:ascii="Times New Roman" w:eastAsia="Calibri" w:hAnsi="Times New Roman"/>
          <w:sz w:val="28"/>
          <w:szCs w:val="28"/>
        </w:rPr>
        <w:t xml:space="preserve"> К</w:t>
      </w:r>
      <w:r w:rsidRPr="00FD7758">
        <w:rPr>
          <w:rFonts w:ascii="Times New Roman" w:eastAsia="Calibri" w:hAnsi="Times New Roman"/>
          <w:sz w:val="28"/>
          <w:szCs w:val="28"/>
          <w:vertAlign w:val="superscript"/>
        </w:rPr>
        <w:t>-1</w:t>
      </w:r>
      <w:r w:rsidRPr="00FD7758">
        <w:rPr>
          <w:rFonts w:ascii="Times New Roman" w:eastAsia="Calibri" w:hAnsi="Times New Roman"/>
          <w:sz w:val="28"/>
          <w:szCs w:val="28"/>
        </w:rPr>
        <w:t xml:space="preserve">) и повышенной стабильностью диэлектрических и теплофизических свойств </w:t>
      </w:r>
      <w:r w:rsidR="007069B9" w:rsidRPr="00FD7758">
        <w:rPr>
          <w:rFonts w:ascii="Times New Roman" w:eastAsia="Calibri" w:hAnsi="Times New Roman"/>
          <w:sz w:val="28"/>
          <w:szCs w:val="28"/>
        </w:rPr>
        <w:t>при высоких температурах</w:t>
      </w:r>
      <w:r w:rsidRPr="00FD7758">
        <w:rPr>
          <w:rFonts w:ascii="Times New Roman" w:eastAsia="Calibri" w:hAnsi="Times New Roman"/>
          <w:sz w:val="28"/>
          <w:szCs w:val="28"/>
        </w:rPr>
        <w:t xml:space="preserve"> [3</w:t>
      </w:r>
      <w:r w:rsidR="00FD7758">
        <w:rPr>
          <w:rFonts w:ascii="Times New Roman" w:hAnsi="Times New Roman" w:cs="Times New Roman"/>
          <w:sz w:val="24"/>
          <w:szCs w:val="28"/>
        </w:rPr>
        <w:t>–</w:t>
      </w:r>
      <w:r w:rsidR="00ED6104" w:rsidRPr="00FD7758">
        <w:rPr>
          <w:rFonts w:ascii="Times New Roman" w:eastAsia="Calibri" w:hAnsi="Times New Roman"/>
          <w:sz w:val="28"/>
          <w:szCs w:val="28"/>
        </w:rPr>
        <w:t>5</w:t>
      </w:r>
      <w:r w:rsidRPr="00FD7758">
        <w:rPr>
          <w:rFonts w:ascii="Times New Roman" w:eastAsia="Calibri" w:hAnsi="Times New Roman"/>
          <w:sz w:val="28"/>
          <w:szCs w:val="28"/>
        </w:rPr>
        <w:t>]. В данных оксидных системах при термообработке проходят процессы кристаллизации с выделением высокотемпературных кристаллических фаз.</w:t>
      </w:r>
    </w:p>
    <w:p w:rsidR="00A56A64" w:rsidRPr="00FD7758" w:rsidRDefault="00A56A64" w:rsidP="00FD7758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D7758">
        <w:rPr>
          <w:rFonts w:ascii="Times New Roman" w:eastAsia="Calibri" w:hAnsi="Times New Roman"/>
          <w:sz w:val="28"/>
          <w:szCs w:val="28"/>
        </w:rPr>
        <w:t xml:space="preserve">Введение армирующих наполнителей в стеклокристаллические хрупкие матрицы позволит увеличить прочностные свойства композиционных материалов, прежде всего, их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трещиностойкость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 и прочность. Наиболее эффективные, с точки зрения повышения физико-механических характеристик, наполнители в виде волокон, в частности волокон </w:t>
      </w:r>
      <w:proofErr w:type="spellStart"/>
      <w:r w:rsidRPr="00FD7758">
        <w:rPr>
          <w:rFonts w:ascii="Times New Roman" w:eastAsia="Calibri" w:hAnsi="Times New Roman"/>
          <w:sz w:val="28"/>
          <w:szCs w:val="28"/>
          <w:lang w:val="en-US"/>
        </w:rPr>
        <w:t>SiC</w:t>
      </w:r>
      <w:proofErr w:type="spellEnd"/>
      <w:r w:rsidR="00ED6104" w:rsidRPr="00FD7758">
        <w:rPr>
          <w:rFonts w:ascii="Times New Roman" w:eastAsia="Calibri" w:hAnsi="Times New Roman"/>
          <w:sz w:val="28"/>
          <w:szCs w:val="28"/>
        </w:rPr>
        <w:t xml:space="preserve"> [6</w:t>
      </w:r>
      <w:r w:rsidRPr="00FD7758">
        <w:rPr>
          <w:rFonts w:ascii="Times New Roman" w:eastAsia="Calibri" w:hAnsi="Times New Roman"/>
          <w:sz w:val="28"/>
          <w:szCs w:val="28"/>
        </w:rPr>
        <w:t>], сложны в изготовлении и имеют высокую стоимость, что ограничивает их применение. Поэтому все большее число разработок в последнее время направлено на применение дисперсных</w:t>
      </w:r>
      <w:r w:rsidR="00ED6104" w:rsidRPr="00FD7758">
        <w:rPr>
          <w:rFonts w:ascii="Times New Roman" w:eastAsia="Calibri" w:hAnsi="Times New Roman"/>
          <w:sz w:val="28"/>
          <w:szCs w:val="28"/>
        </w:rPr>
        <w:t xml:space="preserve"> наполнителей</w:t>
      </w:r>
      <w:r w:rsidR="00C52FB7" w:rsidRPr="00FD7758">
        <w:rPr>
          <w:rFonts w:ascii="Times New Roman" w:eastAsia="Calibri" w:hAnsi="Times New Roman"/>
          <w:sz w:val="28"/>
          <w:szCs w:val="28"/>
        </w:rPr>
        <w:t xml:space="preserve"> в виде частиц</w:t>
      </w:r>
      <w:r w:rsidR="00ED6104" w:rsidRPr="00FD7758">
        <w:rPr>
          <w:rFonts w:ascii="Times New Roman" w:eastAsia="Calibri" w:hAnsi="Times New Roman"/>
          <w:sz w:val="28"/>
          <w:szCs w:val="28"/>
        </w:rPr>
        <w:t xml:space="preserve"> [7</w:t>
      </w:r>
      <w:r w:rsidR="00FD7758">
        <w:rPr>
          <w:rFonts w:ascii="Times New Roman" w:hAnsi="Times New Roman" w:cs="Times New Roman"/>
          <w:sz w:val="24"/>
          <w:szCs w:val="28"/>
        </w:rPr>
        <w:t>–</w:t>
      </w:r>
      <w:r w:rsidR="00ED6104" w:rsidRPr="00FD7758">
        <w:rPr>
          <w:rFonts w:ascii="Times New Roman" w:eastAsia="Calibri" w:hAnsi="Times New Roman"/>
          <w:sz w:val="28"/>
          <w:szCs w:val="28"/>
        </w:rPr>
        <w:t>9</w:t>
      </w:r>
      <w:r w:rsidRPr="00FD7758">
        <w:rPr>
          <w:rFonts w:ascii="Times New Roman" w:eastAsia="Calibri" w:hAnsi="Times New Roman"/>
          <w:sz w:val="28"/>
          <w:szCs w:val="28"/>
        </w:rPr>
        <w:t xml:space="preserve">], в том числе нитрида кремния, введение которого к настоящему моменту опробовано для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барийалюмосиликатной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 стеклокерамики (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BAS</w:t>
      </w:r>
      <w:r w:rsidR="00ED6104" w:rsidRPr="00FD7758">
        <w:rPr>
          <w:rFonts w:ascii="Times New Roman" w:eastAsia="Calibri" w:hAnsi="Times New Roman"/>
          <w:sz w:val="28"/>
          <w:szCs w:val="28"/>
        </w:rPr>
        <w:t>). Так, авторами работы [8</w:t>
      </w:r>
      <w:r w:rsidRPr="00FD7758">
        <w:rPr>
          <w:rFonts w:ascii="Times New Roman" w:eastAsia="Calibri" w:hAnsi="Times New Roman"/>
          <w:sz w:val="28"/>
          <w:szCs w:val="28"/>
        </w:rPr>
        <w:t>] показано, что критический коэффициент интенсивности напряжений (К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1С</w:t>
      </w:r>
      <w:r w:rsidRPr="00FD7758">
        <w:rPr>
          <w:rFonts w:ascii="Times New Roman" w:eastAsia="Calibri" w:hAnsi="Times New Roman"/>
          <w:sz w:val="28"/>
          <w:szCs w:val="28"/>
        </w:rPr>
        <w:t xml:space="preserve">) исходной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BAS</w:t>
      </w:r>
      <w:r w:rsidRPr="00FD7758">
        <w:rPr>
          <w:rFonts w:ascii="Times New Roman" w:eastAsia="Calibri" w:hAnsi="Times New Roman"/>
          <w:sz w:val="28"/>
          <w:szCs w:val="28"/>
        </w:rPr>
        <w:t xml:space="preserve"> стеклокерамической матрицы повышается до 8,9 МПа∙м</w:t>
      </w:r>
      <w:proofErr w:type="gramStart"/>
      <w:r w:rsidRPr="00FD7758">
        <w:rPr>
          <w:rFonts w:ascii="Times New Roman" w:eastAsia="Calibri" w:hAnsi="Times New Roman"/>
          <w:sz w:val="28"/>
          <w:szCs w:val="28"/>
          <w:vertAlign w:val="superscript"/>
        </w:rPr>
        <w:t>1</w:t>
      </w:r>
      <w:proofErr w:type="gramEnd"/>
      <w:r w:rsidRPr="00FD7758">
        <w:rPr>
          <w:rFonts w:ascii="Times New Roman" w:eastAsia="Calibri" w:hAnsi="Times New Roman"/>
          <w:sz w:val="28"/>
          <w:szCs w:val="28"/>
          <w:vertAlign w:val="superscript"/>
        </w:rPr>
        <w:t>/2</w:t>
      </w:r>
      <w:r w:rsidRPr="00FD7758">
        <w:rPr>
          <w:rFonts w:ascii="Times New Roman" w:eastAsia="Calibri" w:hAnsi="Times New Roman"/>
          <w:sz w:val="28"/>
          <w:szCs w:val="28"/>
        </w:rPr>
        <w:t xml:space="preserve"> при введении </w:t>
      </w:r>
      <w:r w:rsidR="00A946EF">
        <w:rPr>
          <w:rFonts w:ascii="Times New Roman" w:eastAsia="Calibri" w:hAnsi="Times New Roman"/>
          <w:sz w:val="28"/>
          <w:szCs w:val="28"/>
        </w:rPr>
        <w:br/>
      </w:r>
      <w:r w:rsidRPr="00FD7758">
        <w:rPr>
          <w:rFonts w:ascii="Times New Roman" w:eastAsia="Calibri" w:hAnsi="Times New Roman"/>
          <w:sz w:val="28"/>
          <w:szCs w:val="28"/>
        </w:rPr>
        <w:t xml:space="preserve">70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мас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. % зерен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Si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N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="00ED6104" w:rsidRPr="00FD7758">
        <w:rPr>
          <w:rFonts w:ascii="Times New Roman" w:eastAsia="Calibri" w:hAnsi="Times New Roman"/>
          <w:sz w:val="28"/>
          <w:szCs w:val="28"/>
        </w:rPr>
        <w:t>. В работе [9</w:t>
      </w:r>
      <w:r w:rsidRPr="00FD7758">
        <w:rPr>
          <w:rFonts w:ascii="Times New Roman" w:eastAsia="Calibri" w:hAnsi="Times New Roman"/>
          <w:sz w:val="28"/>
          <w:szCs w:val="28"/>
        </w:rPr>
        <w:t xml:space="preserve">] использование 60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мас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. %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Si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N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Pr="00FD7758">
        <w:rPr>
          <w:rFonts w:ascii="Times New Roman" w:eastAsia="Calibri" w:hAnsi="Times New Roman"/>
          <w:sz w:val="28"/>
          <w:szCs w:val="28"/>
        </w:rPr>
        <w:t xml:space="preserve"> приводит к увеличению значения К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 xml:space="preserve">1С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BAS</w:t>
      </w:r>
      <w:r w:rsidRPr="00FD7758">
        <w:rPr>
          <w:rFonts w:ascii="Times New Roman" w:eastAsia="Calibri" w:hAnsi="Times New Roman"/>
          <w:sz w:val="28"/>
          <w:szCs w:val="28"/>
        </w:rPr>
        <w:t xml:space="preserve"> стеклокерамики до 7</w:t>
      </w:r>
      <w:proofErr w:type="gramStart"/>
      <w:r w:rsidRPr="00FD7758">
        <w:rPr>
          <w:rFonts w:ascii="Times New Roman" w:eastAsia="Calibri" w:hAnsi="Times New Roman"/>
          <w:sz w:val="28"/>
          <w:szCs w:val="28"/>
        </w:rPr>
        <w:t>,4</w:t>
      </w:r>
      <w:proofErr w:type="gramEnd"/>
      <w:r w:rsidRPr="00FD7758">
        <w:rPr>
          <w:rFonts w:ascii="Times New Roman" w:eastAsia="Calibri" w:hAnsi="Times New Roman"/>
          <w:sz w:val="28"/>
          <w:szCs w:val="28"/>
        </w:rPr>
        <w:t xml:space="preserve"> МПа∙м</w:t>
      </w:r>
      <w:r w:rsidRPr="00FD7758">
        <w:rPr>
          <w:rFonts w:ascii="Times New Roman" w:eastAsia="Calibri" w:hAnsi="Times New Roman"/>
          <w:sz w:val="28"/>
          <w:szCs w:val="28"/>
          <w:vertAlign w:val="superscript"/>
        </w:rPr>
        <w:t>1/2</w:t>
      </w:r>
      <w:r w:rsidRPr="00FD7758">
        <w:rPr>
          <w:rFonts w:ascii="Times New Roman" w:eastAsia="Calibri" w:hAnsi="Times New Roman"/>
          <w:sz w:val="28"/>
          <w:szCs w:val="28"/>
        </w:rPr>
        <w:t xml:space="preserve">, что на </w:t>
      </w:r>
      <w:r w:rsidR="00A946EF">
        <w:rPr>
          <w:rFonts w:ascii="Times New Roman" w:eastAsia="Calibri" w:hAnsi="Times New Roman"/>
          <w:sz w:val="28"/>
          <w:szCs w:val="28"/>
        </w:rPr>
        <w:t>270</w:t>
      </w:r>
      <w:r w:rsidRPr="00FD7758">
        <w:rPr>
          <w:rFonts w:ascii="Times New Roman" w:eastAsia="Calibri" w:hAnsi="Times New Roman"/>
          <w:sz w:val="28"/>
          <w:szCs w:val="28"/>
        </w:rPr>
        <w:t>% больше по сравнению с исходной матрицей. При этом показано, что высокие механические свойства композитов обусловлены сложной бимодальной микроструктурой композита, обусловленной наличием одновременно крупных зерен α-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Si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N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Pr="00FD7758">
        <w:rPr>
          <w:rFonts w:ascii="Times New Roman" w:eastAsia="Calibri" w:hAnsi="Times New Roman"/>
          <w:sz w:val="28"/>
          <w:szCs w:val="28"/>
        </w:rPr>
        <w:t>, а также мелких и крупных зерен β-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Si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N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Pr="00FD7758">
        <w:rPr>
          <w:rFonts w:ascii="Times New Roman" w:eastAsia="Calibri" w:hAnsi="Times New Roman"/>
          <w:sz w:val="28"/>
          <w:szCs w:val="28"/>
        </w:rPr>
        <w:t xml:space="preserve">. Однако температура синтеза данных материалов составляет </w:t>
      </w:r>
      <w:r w:rsidR="00F1577F" w:rsidRPr="00FD7758">
        <w:rPr>
          <w:rFonts w:ascii="Times New Roman" w:eastAsia="Calibri" w:hAnsi="Times New Roman"/>
          <w:sz w:val="28"/>
          <w:szCs w:val="28"/>
        </w:rPr>
        <w:br/>
      </w:r>
      <w:r w:rsidR="00A946EF">
        <w:rPr>
          <w:rFonts w:ascii="Times New Roman" w:eastAsia="Calibri" w:hAnsi="Times New Roman"/>
          <w:sz w:val="28"/>
          <w:szCs w:val="28"/>
        </w:rPr>
        <w:t>1800</w:t>
      </w:r>
      <w:proofErr w:type="gramStart"/>
      <w:r w:rsidRPr="00FD7758">
        <w:rPr>
          <w:rFonts w:ascii="Times New Roman" w:eastAsia="Calibri" w:hAnsi="Times New Roman"/>
          <w:sz w:val="28"/>
          <w:szCs w:val="28"/>
        </w:rPr>
        <w:t>°С</w:t>
      </w:r>
      <w:proofErr w:type="gramEnd"/>
      <w:r w:rsidRPr="00FD7758">
        <w:rPr>
          <w:rFonts w:ascii="Times New Roman" w:eastAsia="Calibri" w:hAnsi="Times New Roman"/>
          <w:sz w:val="28"/>
          <w:szCs w:val="28"/>
        </w:rPr>
        <w:t>, независимо от способа их термообработки (традиционный обжиг или горячее прессование). Даже применение метода искрового плазменного спекания (SPS), основными достоинствами которого является</w:t>
      </w:r>
      <w:r w:rsidR="00A946EF">
        <w:rPr>
          <w:rFonts w:ascii="Times New Roman" w:eastAsia="Calibri" w:hAnsi="Times New Roman"/>
          <w:sz w:val="28"/>
          <w:szCs w:val="28"/>
        </w:rPr>
        <w:t xml:space="preserve"> возможность достижения 100</w:t>
      </w:r>
      <w:r w:rsidRPr="00FD7758">
        <w:rPr>
          <w:rFonts w:ascii="Times New Roman" w:eastAsia="Calibri" w:hAnsi="Times New Roman"/>
          <w:sz w:val="28"/>
          <w:szCs w:val="28"/>
        </w:rPr>
        <w:t>% уплотнения заготовки при более низких температурах и времени, чем традиционный обжиг или горячее прессование, не позволяет снизить температуру спекания.</w:t>
      </w:r>
    </w:p>
    <w:p w:rsidR="009473F2" w:rsidRPr="00FD7758" w:rsidRDefault="009473F2" w:rsidP="00FD7758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D7758">
        <w:rPr>
          <w:rFonts w:ascii="Times New Roman" w:eastAsia="Calibri" w:hAnsi="Times New Roman"/>
          <w:sz w:val="28"/>
          <w:szCs w:val="28"/>
        </w:rPr>
        <w:t>Одной из перспективных</w:t>
      </w:r>
      <w:r w:rsidR="00D900DF" w:rsidRPr="00FD7758">
        <w:rPr>
          <w:rFonts w:ascii="Times New Roman" w:eastAsia="Calibri" w:hAnsi="Times New Roman"/>
          <w:sz w:val="28"/>
          <w:szCs w:val="28"/>
        </w:rPr>
        <w:t>, с точки зрения температуры эксплуатации</w:t>
      </w:r>
      <w:r w:rsidR="00A75D20" w:rsidRPr="00FD7758">
        <w:rPr>
          <w:rFonts w:ascii="Times New Roman" w:eastAsia="Calibri" w:hAnsi="Times New Roman"/>
          <w:sz w:val="28"/>
          <w:szCs w:val="28"/>
        </w:rPr>
        <w:t>,</w:t>
      </w:r>
      <w:r w:rsidRPr="00FD7758">
        <w:rPr>
          <w:rFonts w:ascii="Times New Roman" w:eastAsia="Calibri" w:hAnsi="Times New Roman"/>
          <w:sz w:val="28"/>
          <w:szCs w:val="28"/>
        </w:rPr>
        <w:t xml:space="preserve"> является </w:t>
      </w:r>
      <w:r w:rsidR="00D900DF" w:rsidRPr="00FD7758">
        <w:rPr>
          <w:rFonts w:ascii="Times New Roman" w:eastAsia="Calibri" w:hAnsi="Times New Roman"/>
          <w:sz w:val="28"/>
          <w:szCs w:val="28"/>
        </w:rPr>
        <w:t xml:space="preserve">склонная к </w:t>
      </w:r>
      <w:proofErr w:type="spellStart"/>
      <w:r w:rsidR="00D900DF" w:rsidRPr="00FD7758">
        <w:rPr>
          <w:rFonts w:ascii="Times New Roman" w:eastAsia="Calibri" w:hAnsi="Times New Roman"/>
          <w:sz w:val="28"/>
          <w:szCs w:val="28"/>
        </w:rPr>
        <w:t>ситаллизации</w:t>
      </w:r>
      <w:proofErr w:type="spellEnd"/>
      <w:r w:rsidR="00D900DF" w:rsidRPr="00FD7758">
        <w:rPr>
          <w:rFonts w:ascii="Times New Roman" w:eastAsia="Calibri" w:hAnsi="Times New Roman"/>
          <w:sz w:val="28"/>
          <w:szCs w:val="28"/>
        </w:rPr>
        <w:t xml:space="preserve"> </w:t>
      </w:r>
      <w:r w:rsidRPr="00FD7758">
        <w:rPr>
          <w:rFonts w:ascii="Times New Roman" w:eastAsia="Calibri" w:hAnsi="Times New Roman"/>
          <w:sz w:val="28"/>
          <w:szCs w:val="28"/>
        </w:rPr>
        <w:t xml:space="preserve">система </w:t>
      </w:r>
      <w:proofErr w:type="spellStart"/>
      <w:r w:rsidRPr="00FD7758">
        <w:rPr>
          <w:rFonts w:ascii="Times New Roman" w:eastAsia="Calibri" w:hAnsi="Times New Roman"/>
          <w:sz w:val="28"/>
          <w:szCs w:val="28"/>
          <w:lang w:val="en-US"/>
        </w:rPr>
        <w:t>SrO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>-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Al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2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O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</w:rPr>
        <w:t>-</w:t>
      </w:r>
      <w:proofErr w:type="spellStart"/>
      <w:r w:rsidRPr="00FD7758">
        <w:rPr>
          <w:rFonts w:ascii="Times New Roman" w:eastAsia="Calibri" w:hAnsi="Times New Roman"/>
          <w:sz w:val="28"/>
          <w:szCs w:val="28"/>
          <w:lang w:val="en-US"/>
        </w:rPr>
        <w:t>SiO</w:t>
      </w:r>
      <w:proofErr w:type="spellEnd"/>
      <w:r w:rsidRPr="00FD7758">
        <w:rPr>
          <w:rFonts w:ascii="Times New Roman" w:eastAsia="Calibri" w:hAnsi="Times New Roman"/>
          <w:sz w:val="28"/>
          <w:szCs w:val="28"/>
          <w:vertAlign w:val="subscript"/>
        </w:rPr>
        <w:t>2</w:t>
      </w:r>
      <w:r w:rsidRPr="00FD7758">
        <w:rPr>
          <w:rFonts w:ascii="Times New Roman" w:eastAsia="Calibri" w:hAnsi="Times New Roman"/>
          <w:sz w:val="28"/>
          <w:szCs w:val="28"/>
        </w:rPr>
        <w:t xml:space="preserve"> (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SAS</w:t>
      </w:r>
      <w:r w:rsidRPr="00FD7758">
        <w:rPr>
          <w:rFonts w:ascii="Times New Roman" w:eastAsia="Calibri" w:hAnsi="Times New Roman"/>
          <w:sz w:val="28"/>
          <w:szCs w:val="28"/>
        </w:rPr>
        <w:t>)</w:t>
      </w:r>
      <w:r w:rsidR="007069B9" w:rsidRPr="00FD7758">
        <w:rPr>
          <w:rFonts w:ascii="Times New Roman" w:eastAsia="Calibri" w:hAnsi="Times New Roman"/>
          <w:sz w:val="28"/>
          <w:szCs w:val="28"/>
        </w:rPr>
        <w:t xml:space="preserve">, схожая по эксплуатационным характеристикам с системой </w:t>
      </w:r>
      <w:r w:rsidR="007069B9" w:rsidRPr="00FD7758">
        <w:rPr>
          <w:rFonts w:ascii="Times New Roman" w:eastAsia="Calibri" w:hAnsi="Times New Roman"/>
          <w:sz w:val="28"/>
          <w:szCs w:val="28"/>
          <w:lang w:val="en-US"/>
        </w:rPr>
        <w:t>BAS</w:t>
      </w:r>
      <w:r w:rsidR="007069B9" w:rsidRPr="00FD7758">
        <w:rPr>
          <w:rFonts w:ascii="Times New Roman" w:eastAsia="Calibri" w:hAnsi="Times New Roman"/>
          <w:sz w:val="28"/>
          <w:szCs w:val="28"/>
        </w:rPr>
        <w:t>.</w:t>
      </w:r>
      <w:r w:rsidRPr="00FD7758">
        <w:rPr>
          <w:rFonts w:ascii="Times New Roman" w:eastAsia="Calibri" w:hAnsi="Times New Roman"/>
          <w:sz w:val="28"/>
          <w:szCs w:val="28"/>
        </w:rPr>
        <w:t xml:space="preserve"> </w:t>
      </w:r>
      <w:r w:rsidR="007069B9" w:rsidRPr="00FD7758">
        <w:rPr>
          <w:rFonts w:ascii="Times New Roman" w:eastAsia="Calibri" w:hAnsi="Times New Roman"/>
          <w:sz w:val="28"/>
          <w:szCs w:val="28"/>
        </w:rPr>
        <w:t>В</w:t>
      </w:r>
      <w:r w:rsidRPr="00FD7758">
        <w:rPr>
          <w:rFonts w:ascii="Times New Roman" w:eastAsia="Calibri" w:hAnsi="Times New Roman"/>
          <w:sz w:val="28"/>
          <w:szCs w:val="28"/>
        </w:rPr>
        <w:t xml:space="preserve"> </w:t>
      </w:r>
      <w:r w:rsidR="007069B9" w:rsidRPr="00FD7758">
        <w:rPr>
          <w:rFonts w:ascii="Times New Roman" w:eastAsia="Calibri" w:hAnsi="Times New Roman"/>
          <w:sz w:val="28"/>
          <w:szCs w:val="28"/>
        </w:rPr>
        <w:t xml:space="preserve">системе </w:t>
      </w:r>
      <w:r w:rsidR="007069B9" w:rsidRPr="00FD7758">
        <w:rPr>
          <w:rFonts w:ascii="Times New Roman" w:eastAsia="Calibri" w:hAnsi="Times New Roman"/>
          <w:sz w:val="28"/>
          <w:szCs w:val="28"/>
          <w:lang w:val="en-US"/>
        </w:rPr>
        <w:t>SAS</w:t>
      </w:r>
      <w:r w:rsidRPr="00FD7758">
        <w:rPr>
          <w:rFonts w:ascii="Times New Roman" w:eastAsia="Calibri" w:hAnsi="Times New Roman"/>
          <w:sz w:val="28"/>
          <w:szCs w:val="28"/>
        </w:rPr>
        <w:t xml:space="preserve"> доминирующей кристаллической фазой является моноклинный стронциевый анортит (</w:t>
      </w:r>
      <w:proofErr w:type="spellStart"/>
      <w:r w:rsidRPr="00FD7758">
        <w:rPr>
          <w:rFonts w:ascii="Times New Roman" w:eastAsia="Calibri" w:hAnsi="Times New Roman"/>
          <w:sz w:val="28"/>
          <w:szCs w:val="28"/>
          <w:lang w:val="en-US"/>
        </w:rPr>
        <w:t>SrAl</w:t>
      </w:r>
      <w:proofErr w:type="spellEnd"/>
      <w:r w:rsidRPr="00FD7758">
        <w:rPr>
          <w:rFonts w:ascii="Times New Roman" w:eastAsia="Calibri" w:hAnsi="Times New Roman"/>
          <w:sz w:val="28"/>
          <w:szCs w:val="28"/>
          <w:vertAlign w:val="subscript"/>
        </w:rPr>
        <w:t>2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Si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2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O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8</w:t>
      </w:r>
      <w:r w:rsidRPr="00FD7758">
        <w:rPr>
          <w:rFonts w:ascii="Times New Roman" w:eastAsia="Calibri" w:hAnsi="Times New Roman"/>
          <w:sz w:val="28"/>
          <w:szCs w:val="28"/>
        </w:rPr>
        <w:t>)</w:t>
      </w:r>
      <w:r w:rsidR="007069B9" w:rsidRPr="00FD7758">
        <w:rPr>
          <w:rFonts w:ascii="Times New Roman" w:eastAsia="Calibri" w:hAnsi="Times New Roman"/>
          <w:sz w:val="28"/>
          <w:szCs w:val="28"/>
        </w:rPr>
        <w:t>,</w:t>
      </w:r>
      <w:r w:rsidRPr="00FD7758">
        <w:rPr>
          <w:rFonts w:ascii="Times New Roman" w:eastAsia="Calibri" w:hAnsi="Times New Roman"/>
          <w:sz w:val="28"/>
          <w:szCs w:val="28"/>
        </w:rPr>
        <w:t xml:space="preserve"> </w:t>
      </w:r>
      <w:r w:rsidR="007069B9" w:rsidRPr="00FD7758">
        <w:rPr>
          <w:rFonts w:ascii="Times New Roman" w:eastAsia="Calibri" w:hAnsi="Times New Roman"/>
          <w:sz w:val="28"/>
          <w:szCs w:val="28"/>
        </w:rPr>
        <w:t>который</w:t>
      </w:r>
      <w:r w:rsidRPr="00FD7758">
        <w:rPr>
          <w:rFonts w:ascii="Times New Roman" w:eastAsia="Calibri" w:hAnsi="Times New Roman"/>
          <w:sz w:val="28"/>
          <w:szCs w:val="28"/>
        </w:rPr>
        <w:t xml:space="preserve"> характеризуется высокой температурой плавления (1650°С), низкими значениями ТКЛР </w:t>
      </w:r>
      <w:r w:rsidR="00F1577F" w:rsidRPr="00FD7758">
        <w:rPr>
          <w:rFonts w:ascii="Times New Roman" w:eastAsia="Calibri" w:hAnsi="Times New Roman"/>
          <w:sz w:val="28"/>
          <w:szCs w:val="28"/>
        </w:rPr>
        <w:br/>
      </w:r>
      <w:r w:rsidRPr="00FD7758">
        <w:rPr>
          <w:rFonts w:ascii="Times New Roman" w:eastAsia="Calibri" w:hAnsi="Times New Roman"/>
          <w:sz w:val="28"/>
          <w:szCs w:val="28"/>
        </w:rPr>
        <w:t>((26-48)∙10</w:t>
      </w:r>
      <w:r w:rsidRPr="00FD7758">
        <w:rPr>
          <w:rFonts w:ascii="Times New Roman" w:eastAsia="Calibri" w:hAnsi="Times New Roman"/>
          <w:sz w:val="28"/>
          <w:szCs w:val="28"/>
          <w:vertAlign w:val="superscript"/>
        </w:rPr>
        <w:t>-7</w:t>
      </w:r>
      <w:r w:rsidRPr="00FD7758">
        <w:rPr>
          <w:rFonts w:ascii="Times New Roman" w:eastAsia="Calibri" w:hAnsi="Times New Roman"/>
          <w:sz w:val="28"/>
          <w:szCs w:val="28"/>
        </w:rPr>
        <w:t xml:space="preserve"> К</w:t>
      </w:r>
      <w:r w:rsidRPr="00FD7758">
        <w:rPr>
          <w:rFonts w:ascii="Times New Roman" w:eastAsia="Calibri" w:hAnsi="Times New Roman"/>
          <w:sz w:val="28"/>
          <w:szCs w:val="28"/>
          <w:vertAlign w:val="superscript"/>
        </w:rPr>
        <w:t>-1</w:t>
      </w:r>
      <w:r w:rsidRPr="00FD7758">
        <w:rPr>
          <w:rFonts w:ascii="Times New Roman" w:eastAsia="Calibri" w:hAnsi="Times New Roman"/>
          <w:sz w:val="28"/>
          <w:szCs w:val="28"/>
        </w:rPr>
        <w:t>) и диэ</w:t>
      </w:r>
      <w:r w:rsidR="00A946EF">
        <w:rPr>
          <w:rFonts w:ascii="Times New Roman" w:eastAsia="Calibri" w:hAnsi="Times New Roman"/>
          <w:sz w:val="28"/>
          <w:szCs w:val="28"/>
        </w:rPr>
        <w:t>лектрических характеристик (ε=7,39±</w:t>
      </w:r>
      <w:r w:rsidRPr="00FD7758">
        <w:rPr>
          <w:rFonts w:ascii="Times New Roman" w:eastAsia="Calibri" w:hAnsi="Times New Roman"/>
          <w:sz w:val="28"/>
          <w:szCs w:val="28"/>
        </w:rPr>
        <w:t xml:space="preserve">0,42, </w:t>
      </w:r>
      <w:r w:rsidR="00F1577F" w:rsidRPr="00FD7758">
        <w:rPr>
          <w:rFonts w:ascii="Times New Roman" w:eastAsia="Calibri" w:hAnsi="Times New Roman"/>
          <w:sz w:val="28"/>
          <w:szCs w:val="28"/>
        </w:rPr>
        <w:br/>
      </w:r>
      <w:proofErr w:type="spellStart"/>
      <w:r w:rsidRPr="00FD7758">
        <w:rPr>
          <w:rFonts w:ascii="Times New Roman" w:eastAsia="Calibri" w:hAnsi="Times New Roman"/>
          <w:sz w:val="28"/>
          <w:szCs w:val="28"/>
          <w:lang w:val="en-US"/>
        </w:rPr>
        <w:t>tg</w:t>
      </w:r>
      <w:proofErr w:type="spellEnd"/>
      <w:r w:rsidR="00A946EF">
        <w:rPr>
          <w:rFonts w:ascii="Times New Roman" w:eastAsia="Calibri" w:hAnsi="Times New Roman"/>
          <w:sz w:val="28"/>
          <w:szCs w:val="28"/>
        </w:rPr>
        <w:t>δ=0,0015±</w:t>
      </w:r>
      <w:r w:rsidRPr="00FD7758">
        <w:rPr>
          <w:rFonts w:ascii="Times New Roman" w:eastAsia="Calibri" w:hAnsi="Times New Roman"/>
          <w:sz w:val="28"/>
          <w:szCs w:val="28"/>
        </w:rPr>
        <w:t>0,0</w:t>
      </w:r>
      <w:r w:rsidR="006F1E95" w:rsidRPr="00FD7758">
        <w:rPr>
          <w:rFonts w:ascii="Times New Roman" w:eastAsia="Calibri" w:hAnsi="Times New Roman"/>
          <w:sz w:val="28"/>
          <w:szCs w:val="28"/>
        </w:rPr>
        <w:t>001 при частоте 100 кГц), а так</w:t>
      </w:r>
      <w:r w:rsidRPr="00FD7758">
        <w:rPr>
          <w:rFonts w:ascii="Times New Roman" w:eastAsia="Calibri" w:hAnsi="Times New Roman"/>
          <w:sz w:val="28"/>
          <w:szCs w:val="28"/>
        </w:rPr>
        <w:t xml:space="preserve">же повышенной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термостабильностью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 диэлектрических и теплофизических свойств в широком температурном интервале [</w:t>
      </w:r>
      <w:r w:rsidR="00D6467B" w:rsidRPr="00FD7758">
        <w:rPr>
          <w:rFonts w:ascii="Times New Roman" w:eastAsia="Calibri" w:hAnsi="Times New Roman"/>
          <w:sz w:val="28"/>
          <w:szCs w:val="28"/>
        </w:rPr>
        <w:t>10</w:t>
      </w:r>
      <w:r w:rsidR="00A946EF">
        <w:rPr>
          <w:rFonts w:ascii="Times New Roman" w:hAnsi="Times New Roman" w:cs="Times New Roman"/>
          <w:sz w:val="24"/>
          <w:szCs w:val="28"/>
        </w:rPr>
        <w:t>–</w:t>
      </w:r>
      <w:r w:rsidR="00D6467B" w:rsidRPr="00FD7758">
        <w:rPr>
          <w:rFonts w:ascii="Times New Roman" w:eastAsia="Calibri" w:hAnsi="Times New Roman"/>
          <w:sz w:val="28"/>
          <w:szCs w:val="28"/>
        </w:rPr>
        <w:t>12</w:t>
      </w:r>
      <w:r w:rsidRPr="00FD7758">
        <w:rPr>
          <w:rFonts w:ascii="Times New Roman" w:eastAsia="Calibri" w:hAnsi="Times New Roman"/>
          <w:sz w:val="28"/>
          <w:szCs w:val="28"/>
        </w:rPr>
        <w:t>].</w:t>
      </w:r>
    </w:p>
    <w:p w:rsidR="00573347" w:rsidRPr="00FD7758" w:rsidRDefault="00573347" w:rsidP="00FD7758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D7758">
        <w:rPr>
          <w:rFonts w:ascii="Times New Roman" w:eastAsia="Calibri" w:hAnsi="Times New Roman"/>
          <w:sz w:val="28"/>
          <w:szCs w:val="28"/>
        </w:rPr>
        <w:t>Интерес с точки зрения снижения температуры спекания, а также повышения механических характеристик</w:t>
      </w:r>
      <w:r w:rsidR="003126CB" w:rsidRPr="00FD7758">
        <w:rPr>
          <w:rFonts w:ascii="Times New Roman" w:eastAsia="Calibri" w:hAnsi="Times New Roman"/>
          <w:sz w:val="28"/>
          <w:szCs w:val="28"/>
        </w:rPr>
        <w:t xml:space="preserve">, представляет использование золь-гель метода на стадии синтеза исходных порошковых материалов с последующим применением </w:t>
      </w:r>
      <w:r w:rsidR="003126CB" w:rsidRPr="00FD7758">
        <w:rPr>
          <w:rFonts w:ascii="Times New Roman" w:eastAsia="Calibri" w:hAnsi="Times New Roman"/>
          <w:sz w:val="28"/>
          <w:szCs w:val="28"/>
          <w:lang w:val="en-US"/>
        </w:rPr>
        <w:t>SPS</w:t>
      </w:r>
      <w:r w:rsidR="003126CB" w:rsidRPr="00FD7758">
        <w:rPr>
          <w:rFonts w:ascii="Times New Roman" w:eastAsia="Calibri" w:hAnsi="Times New Roman"/>
          <w:sz w:val="28"/>
          <w:szCs w:val="28"/>
        </w:rPr>
        <w:t xml:space="preserve">-метода. </w:t>
      </w:r>
      <w:r w:rsidRPr="00FD7758">
        <w:rPr>
          <w:rFonts w:ascii="Times New Roman" w:eastAsia="Calibri" w:hAnsi="Times New Roman"/>
          <w:sz w:val="28"/>
          <w:szCs w:val="28"/>
        </w:rPr>
        <w:t xml:space="preserve">Это связано с тем, что золь-гель метод позволяет синтезировать исходные порошки с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нанокристаллической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 структурой при пониженных температурах. Метод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SPS</w:t>
      </w:r>
      <w:r w:rsidRPr="00FD7758">
        <w:rPr>
          <w:rFonts w:ascii="Times New Roman" w:eastAsia="Calibri" w:hAnsi="Times New Roman"/>
          <w:sz w:val="28"/>
          <w:szCs w:val="28"/>
        </w:rPr>
        <w:t>, ос</w:t>
      </w:r>
      <w:r w:rsidR="00A75D20" w:rsidRPr="00FD7758">
        <w:rPr>
          <w:rFonts w:ascii="Times New Roman" w:eastAsia="Calibri" w:hAnsi="Times New Roman"/>
          <w:sz w:val="28"/>
          <w:szCs w:val="28"/>
        </w:rPr>
        <w:t>нованный на прохождении импульсов</w:t>
      </w:r>
      <w:r w:rsidRPr="00FD7758">
        <w:rPr>
          <w:rFonts w:ascii="Times New Roman" w:eastAsia="Calibri" w:hAnsi="Times New Roman"/>
          <w:sz w:val="28"/>
          <w:szCs w:val="28"/>
        </w:rPr>
        <w:t xml:space="preserve"> постоянного тока непосредственно через заготовку, в свою очередь, дает возможность генерировать очень высокие скорос</w:t>
      </w:r>
      <w:r w:rsidR="00A946EF">
        <w:rPr>
          <w:rFonts w:ascii="Times New Roman" w:eastAsia="Calibri" w:hAnsi="Times New Roman"/>
          <w:sz w:val="28"/>
          <w:szCs w:val="28"/>
        </w:rPr>
        <w:t>ти нагрева и охлаждения (до 600</w:t>
      </w:r>
      <w:proofErr w:type="gramStart"/>
      <w:r w:rsidRPr="00FD7758">
        <w:rPr>
          <w:rFonts w:ascii="Times New Roman" w:eastAsia="Calibri" w:hAnsi="Times New Roman"/>
          <w:spacing w:val="-6"/>
          <w:sz w:val="28"/>
          <w:szCs w:val="28"/>
        </w:rPr>
        <w:t>°</w:t>
      </w:r>
      <w:r w:rsidR="00A946EF">
        <w:rPr>
          <w:rFonts w:ascii="Times New Roman" w:eastAsia="Calibri" w:hAnsi="Times New Roman"/>
          <w:sz w:val="28"/>
          <w:szCs w:val="28"/>
        </w:rPr>
        <w:t>С</w:t>
      </w:r>
      <w:proofErr w:type="gramEnd"/>
      <w:r w:rsidR="00A946EF">
        <w:rPr>
          <w:rFonts w:ascii="Times New Roman" w:eastAsia="Calibri" w:hAnsi="Times New Roman"/>
          <w:sz w:val="28"/>
          <w:szCs w:val="28"/>
        </w:rPr>
        <w:t>/мин.) и достигать 100</w:t>
      </w:r>
      <w:r w:rsidRPr="00FD7758">
        <w:rPr>
          <w:rFonts w:ascii="Times New Roman" w:eastAsia="Calibri" w:hAnsi="Times New Roman"/>
          <w:sz w:val="28"/>
          <w:szCs w:val="28"/>
        </w:rPr>
        <w:t>% уплотнения заготовки при более низ</w:t>
      </w:r>
      <w:r w:rsidR="00A75D20" w:rsidRPr="00FD7758">
        <w:rPr>
          <w:rFonts w:ascii="Times New Roman" w:eastAsia="Calibri" w:hAnsi="Times New Roman"/>
          <w:sz w:val="28"/>
          <w:szCs w:val="28"/>
        </w:rPr>
        <w:t>ких температурах и времени, чем</w:t>
      </w:r>
      <w:r w:rsidRPr="00FD7758">
        <w:rPr>
          <w:rFonts w:ascii="Times New Roman" w:eastAsia="Calibri" w:hAnsi="Times New Roman"/>
          <w:sz w:val="28"/>
          <w:szCs w:val="28"/>
        </w:rPr>
        <w:t xml:space="preserve"> обжиг</w:t>
      </w:r>
      <w:r w:rsidR="00A75D20" w:rsidRPr="00FD7758">
        <w:rPr>
          <w:rFonts w:ascii="Times New Roman" w:eastAsia="Calibri" w:hAnsi="Times New Roman"/>
          <w:sz w:val="28"/>
          <w:szCs w:val="28"/>
        </w:rPr>
        <w:t xml:space="preserve"> без приложения давления</w:t>
      </w:r>
      <w:r w:rsidRPr="00FD7758">
        <w:rPr>
          <w:rFonts w:ascii="Times New Roman" w:eastAsia="Calibri" w:hAnsi="Times New Roman"/>
          <w:sz w:val="28"/>
          <w:szCs w:val="28"/>
        </w:rPr>
        <w:t xml:space="preserve"> или горячее прессование. Материалы, полученные </w:t>
      </w:r>
      <w:r w:rsidR="006F5DEE" w:rsidRPr="00FD7758">
        <w:rPr>
          <w:rFonts w:ascii="Times New Roman" w:eastAsia="Calibri" w:hAnsi="Times New Roman"/>
          <w:sz w:val="28"/>
          <w:szCs w:val="28"/>
        </w:rPr>
        <w:t>с помощью</w:t>
      </w:r>
      <w:r w:rsidRPr="00FD7758">
        <w:rPr>
          <w:rFonts w:ascii="Times New Roman" w:eastAsia="Calibri" w:hAnsi="Times New Roman"/>
          <w:sz w:val="28"/>
          <w:szCs w:val="28"/>
        </w:rPr>
        <w:t xml:space="preserve"> метод</w:t>
      </w:r>
      <w:r w:rsidR="006F5DEE" w:rsidRPr="00FD7758">
        <w:rPr>
          <w:rFonts w:ascii="Times New Roman" w:eastAsia="Calibri" w:hAnsi="Times New Roman"/>
          <w:sz w:val="28"/>
          <w:szCs w:val="28"/>
        </w:rPr>
        <w:t>а</w:t>
      </w:r>
      <w:r w:rsidRPr="00FD7758">
        <w:rPr>
          <w:rFonts w:ascii="Times New Roman" w:eastAsia="Calibri" w:hAnsi="Times New Roman"/>
          <w:sz w:val="28"/>
          <w:szCs w:val="28"/>
        </w:rPr>
        <w:t xml:space="preserve"> SPS, характеризуются однородной мелкокристаллической структурой. Все это делает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SPS</w:t>
      </w:r>
      <w:r w:rsidRPr="00FD7758">
        <w:rPr>
          <w:rFonts w:ascii="Times New Roman" w:eastAsia="Calibri" w:hAnsi="Times New Roman"/>
          <w:sz w:val="28"/>
          <w:szCs w:val="28"/>
        </w:rPr>
        <w:t xml:space="preserve"> экономически выгодной технологией.</w:t>
      </w:r>
    </w:p>
    <w:p w:rsidR="00B05BBB" w:rsidRPr="00FD7758" w:rsidRDefault="00B05BBB" w:rsidP="00FD7758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D7758">
        <w:rPr>
          <w:rFonts w:ascii="Times New Roman" w:eastAsia="Calibri" w:hAnsi="Times New Roman"/>
          <w:sz w:val="28"/>
          <w:szCs w:val="28"/>
        </w:rPr>
        <w:t xml:space="preserve">Для равномерного распределения наполнителя внутри матрицы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SAS</w:t>
      </w:r>
      <w:r w:rsidRPr="00FD7758">
        <w:rPr>
          <w:rFonts w:ascii="Times New Roman" w:eastAsia="Calibri" w:hAnsi="Times New Roman"/>
          <w:sz w:val="28"/>
          <w:szCs w:val="28"/>
        </w:rPr>
        <w:t xml:space="preserve"> применялся метод механической активации (совместный помол) в планетарной мельнице. В </w:t>
      </w:r>
      <w:r w:rsidR="00E82939" w:rsidRPr="00FD7758">
        <w:rPr>
          <w:rFonts w:ascii="Times New Roman" w:eastAsia="Calibri" w:hAnsi="Times New Roman"/>
          <w:sz w:val="28"/>
          <w:szCs w:val="28"/>
        </w:rPr>
        <w:t>[</w:t>
      </w:r>
      <w:r w:rsidR="00D6467B" w:rsidRPr="00FD7758">
        <w:rPr>
          <w:rFonts w:ascii="Times New Roman" w:eastAsia="Calibri" w:hAnsi="Times New Roman"/>
          <w:sz w:val="28"/>
          <w:szCs w:val="28"/>
        </w:rPr>
        <w:t>13</w:t>
      </w:r>
      <w:r w:rsidR="00E82939" w:rsidRPr="00FD7758">
        <w:rPr>
          <w:rFonts w:ascii="Times New Roman" w:eastAsia="Calibri" w:hAnsi="Times New Roman"/>
          <w:sz w:val="28"/>
          <w:szCs w:val="28"/>
        </w:rPr>
        <w:t>]</w:t>
      </w:r>
      <w:r w:rsidRPr="00FD7758">
        <w:rPr>
          <w:rFonts w:ascii="Times New Roman" w:eastAsia="Calibri" w:hAnsi="Times New Roman"/>
          <w:sz w:val="28"/>
          <w:szCs w:val="28"/>
        </w:rPr>
        <w:t xml:space="preserve"> показано, что применение метода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механоактивации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 </w:t>
      </w:r>
      <w:r w:rsidRPr="00FD7758">
        <w:rPr>
          <w:rFonts w:ascii="Times New Roman" w:eastAsia="Calibri" w:hAnsi="Times New Roman"/>
          <w:iCs/>
          <w:sz w:val="28"/>
          <w:szCs w:val="28"/>
        </w:rPr>
        <w:t xml:space="preserve">позволяет смешивать компоненты на «атомном» уровне, </w:t>
      </w:r>
      <w:r w:rsidRPr="00FD7758">
        <w:rPr>
          <w:rFonts w:ascii="Times New Roman" w:eastAsia="Calibri" w:hAnsi="Times New Roman"/>
          <w:sz w:val="28"/>
          <w:szCs w:val="28"/>
        </w:rPr>
        <w:t xml:space="preserve">интенсифицировать </w:t>
      </w:r>
      <w:r w:rsidR="00E82939" w:rsidRPr="00FD7758">
        <w:rPr>
          <w:rFonts w:ascii="Times New Roman" w:eastAsia="Calibri" w:hAnsi="Times New Roman"/>
          <w:sz w:val="28"/>
          <w:szCs w:val="28"/>
        </w:rPr>
        <w:t>процесс уплотнения</w:t>
      </w:r>
      <w:r w:rsidRPr="00FD7758">
        <w:rPr>
          <w:rFonts w:ascii="Times New Roman" w:eastAsia="Calibri" w:hAnsi="Times New Roman"/>
          <w:sz w:val="28"/>
          <w:szCs w:val="28"/>
        </w:rPr>
        <w:t xml:space="preserve"> за счет создания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высокодефектного</w:t>
      </w:r>
      <w:proofErr w:type="spellEnd"/>
      <w:r w:rsidR="00E82939" w:rsidRPr="00FD7758">
        <w:rPr>
          <w:rFonts w:ascii="Times New Roman" w:eastAsia="Calibri" w:hAnsi="Times New Roman"/>
          <w:sz w:val="28"/>
          <w:szCs w:val="28"/>
        </w:rPr>
        <w:t xml:space="preserve"> и активного к спеканию</w:t>
      </w:r>
      <w:r w:rsidRPr="00FD7758">
        <w:rPr>
          <w:rFonts w:ascii="Times New Roman" w:eastAsia="Calibri" w:hAnsi="Times New Roman"/>
          <w:sz w:val="28"/>
          <w:szCs w:val="28"/>
        </w:rPr>
        <w:t xml:space="preserve"> порошка</w:t>
      </w:r>
      <w:r w:rsidRPr="00FD7758">
        <w:rPr>
          <w:rFonts w:ascii="Times New Roman" w:eastAsia="Calibri" w:hAnsi="Times New Roman"/>
          <w:iCs/>
          <w:sz w:val="28"/>
          <w:szCs w:val="28"/>
        </w:rPr>
        <w:t xml:space="preserve">, </w:t>
      </w:r>
      <w:r w:rsidRPr="00FD7758">
        <w:rPr>
          <w:rFonts w:ascii="Times New Roman" w:eastAsia="Calibri" w:hAnsi="Times New Roman"/>
          <w:sz w:val="28"/>
          <w:szCs w:val="28"/>
        </w:rPr>
        <w:t xml:space="preserve">повысить </w:t>
      </w:r>
      <w:r w:rsidRPr="00FD7758">
        <w:rPr>
          <w:rFonts w:ascii="Times New Roman" w:eastAsia="Calibri" w:hAnsi="Times New Roman"/>
          <w:iCs/>
          <w:sz w:val="28"/>
          <w:szCs w:val="28"/>
        </w:rPr>
        <w:t>эксплуатационные характеристики</w:t>
      </w:r>
      <w:r w:rsidR="00E82939" w:rsidRPr="00FD7758">
        <w:rPr>
          <w:rFonts w:ascii="Times New Roman" w:eastAsia="Calibri" w:hAnsi="Times New Roman"/>
          <w:iCs/>
          <w:sz w:val="28"/>
          <w:szCs w:val="28"/>
        </w:rPr>
        <w:t xml:space="preserve"> композиционных материалов</w:t>
      </w:r>
      <w:r w:rsidRPr="00FD7758">
        <w:rPr>
          <w:rFonts w:ascii="Times New Roman" w:eastAsia="Calibri" w:hAnsi="Times New Roman"/>
          <w:iCs/>
          <w:sz w:val="28"/>
          <w:szCs w:val="28"/>
        </w:rPr>
        <w:t xml:space="preserve"> (прочность при изгибе и др.).</w:t>
      </w:r>
    </w:p>
    <w:p w:rsidR="001979D0" w:rsidRPr="00FD7758" w:rsidRDefault="001979D0" w:rsidP="00FD7758">
      <w:pPr>
        <w:spacing w:after="0" w:line="360" w:lineRule="auto"/>
        <w:ind w:firstLine="567"/>
        <w:jc w:val="both"/>
        <w:rPr>
          <w:rFonts w:ascii="Times New Roman" w:eastAsia="Calibri" w:hAnsi="Times New Roman"/>
          <w:sz w:val="28"/>
          <w:szCs w:val="28"/>
        </w:rPr>
      </w:pPr>
      <w:proofErr w:type="gramStart"/>
      <w:r w:rsidRPr="00FD7758">
        <w:rPr>
          <w:rFonts w:ascii="Times New Roman" w:eastAsia="Calibri" w:hAnsi="Times New Roman"/>
          <w:sz w:val="28"/>
          <w:szCs w:val="28"/>
        </w:rPr>
        <w:t>Таким образом, целью данно</w:t>
      </w:r>
      <w:r w:rsidR="006F5DEE" w:rsidRPr="00FD7758">
        <w:rPr>
          <w:rFonts w:ascii="Times New Roman" w:eastAsia="Calibri" w:hAnsi="Times New Roman"/>
          <w:sz w:val="28"/>
          <w:szCs w:val="28"/>
        </w:rPr>
        <w:t>й</w:t>
      </w:r>
      <w:r w:rsidRPr="00FD7758">
        <w:rPr>
          <w:rFonts w:ascii="Times New Roman" w:eastAsia="Calibri" w:hAnsi="Times New Roman"/>
          <w:sz w:val="28"/>
          <w:szCs w:val="28"/>
        </w:rPr>
        <w:t xml:space="preserve"> работы является опробование методики синтеза стеклокерамических композиционных материалов на основе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стронцийанортитовой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 стеклокерамики, армированной тонкодисперсными порошками α-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Si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N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Pr="00FD7758">
        <w:rPr>
          <w:rFonts w:ascii="Times New Roman" w:eastAsia="Calibri" w:hAnsi="Times New Roman"/>
          <w:sz w:val="28"/>
          <w:szCs w:val="28"/>
        </w:rPr>
        <w:t xml:space="preserve"> и β-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Si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N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Pr="00FD7758">
        <w:rPr>
          <w:rFonts w:ascii="Times New Roman" w:eastAsia="Calibri" w:hAnsi="Times New Roman"/>
          <w:sz w:val="28"/>
          <w:szCs w:val="28"/>
        </w:rPr>
        <w:t xml:space="preserve">, включающей в себя синтез исходного порошка матрицы золь-гель методом и термообработку материалов методом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SPS</w:t>
      </w:r>
      <w:r w:rsidRPr="00FD7758">
        <w:rPr>
          <w:rFonts w:ascii="Times New Roman" w:eastAsia="Calibri" w:hAnsi="Times New Roman"/>
          <w:sz w:val="28"/>
          <w:szCs w:val="28"/>
        </w:rPr>
        <w:t xml:space="preserve">, а также изучение влияния </w:t>
      </w:r>
      <w:r w:rsidR="00E82939" w:rsidRPr="00FD7758">
        <w:rPr>
          <w:rFonts w:ascii="Times New Roman" w:eastAsia="Calibri" w:hAnsi="Times New Roman"/>
          <w:sz w:val="28"/>
          <w:szCs w:val="28"/>
        </w:rPr>
        <w:t xml:space="preserve">времени </w:t>
      </w:r>
      <w:r w:rsidRPr="00FD7758">
        <w:rPr>
          <w:rFonts w:ascii="Times New Roman" w:eastAsia="Calibri" w:hAnsi="Times New Roman"/>
          <w:sz w:val="28"/>
          <w:szCs w:val="28"/>
        </w:rPr>
        <w:t>совместного помола исходных порошков на микроструктуру и свойства полученных композитов.</w:t>
      </w:r>
      <w:proofErr w:type="gramEnd"/>
    </w:p>
    <w:p w:rsidR="001459CD" w:rsidRPr="00FD7758" w:rsidRDefault="001459CD" w:rsidP="00FD7758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</w:p>
    <w:p w:rsidR="004F4FD7" w:rsidRPr="00FD7758" w:rsidRDefault="004F4FD7" w:rsidP="00FD7758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D7758">
        <w:rPr>
          <w:rFonts w:ascii="Times New Roman" w:eastAsia="Calibri" w:hAnsi="Times New Roman"/>
          <w:b/>
          <w:sz w:val="28"/>
          <w:szCs w:val="28"/>
        </w:rPr>
        <w:t>Методика эксперимента</w:t>
      </w:r>
    </w:p>
    <w:p w:rsidR="0045575D" w:rsidRPr="00FD7758" w:rsidRDefault="0048196B" w:rsidP="00FD7758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D7758">
        <w:rPr>
          <w:rFonts w:ascii="Times New Roman" w:eastAsia="Calibri" w:hAnsi="Times New Roman"/>
          <w:sz w:val="28"/>
          <w:szCs w:val="28"/>
        </w:rPr>
        <w:t>В качестве матрицы для синтеза СККМ был выбран стехиометрический состав стронциевого анортита (</w:t>
      </w:r>
      <w:proofErr w:type="spellStart"/>
      <w:r w:rsidRPr="00FD7758">
        <w:rPr>
          <w:rFonts w:ascii="Times New Roman" w:eastAsia="Calibri" w:hAnsi="Times New Roman"/>
          <w:sz w:val="28"/>
          <w:szCs w:val="28"/>
          <w:lang w:val="en-US"/>
        </w:rPr>
        <w:t>SrO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>∙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Al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2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O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</w:rPr>
        <w:t>∙2</w:t>
      </w:r>
      <w:proofErr w:type="spellStart"/>
      <w:r w:rsidRPr="00FD7758">
        <w:rPr>
          <w:rFonts w:ascii="Times New Roman" w:eastAsia="Calibri" w:hAnsi="Times New Roman"/>
          <w:sz w:val="28"/>
          <w:szCs w:val="28"/>
          <w:lang w:val="en-US"/>
        </w:rPr>
        <w:t>SiO</w:t>
      </w:r>
      <w:proofErr w:type="spellEnd"/>
      <w:r w:rsidRPr="00FD7758">
        <w:rPr>
          <w:rFonts w:ascii="Times New Roman" w:eastAsia="Calibri" w:hAnsi="Times New Roman"/>
          <w:sz w:val="28"/>
          <w:szCs w:val="28"/>
          <w:vertAlign w:val="subscript"/>
        </w:rPr>
        <w:t>2</w:t>
      </w:r>
      <w:r w:rsidRPr="00FD7758">
        <w:rPr>
          <w:rFonts w:ascii="Times New Roman" w:eastAsia="Calibri" w:hAnsi="Times New Roman"/>
          <w:sz w:val="28"/>
          <w:szCs w:val="28"/>
        </w:rPr>
        <w:t xml:space="preserve">,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SA</w:t>
      </w:r>
      <w:r w:rsidRPr="00FD7758">
        <w:rPr>
          <w:rFonts w:ascii="Times New Roman" w:eastAsia="Calibri" w:hAnsi="Times New Roman"/>
          <w:sz w:val="28"/>
          <w:szCs w:val="28"/>
        </w:rPr>
        <w:t>2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</w:t>
      </w:r>
      <w:r w:rsidRPr="00FD7758">
        <w:rPr>
          <w:rFonts w:ascii="Times New Roman" w:eastAsia="Calibri" w:hAnsi="Times New Roman"/>
          <w:sz w:val="28"/>
          <w:szCs w:val="28"/>
        </w:rPr>
        <w:t>)</w:t>
      </w:r>
      <w:r w:rsidRPr="00FD7758">
        <w:rPr>
          <w:rFonts w:ascii="Times New Roman" w:eastAsia="Calibri" w:hAnsi="Times New Roman"/>
          <w:bCs/>
          <w:sz w:val="28"/>
          <w:szCs w:val="28"/>
        </w:rPr>
        <w:t xml:space="preserve">. </w:t>
      </w:r>
      <w:r w:rsidRPr="00FD7758">
        <w:rPr>
          <w:rFonts w:ascii="Times New Roman" w:eastAsia="Calibri" w:hAnsi="Times New Roman"/>
          <w:sz w:val="28"/>
          <w:szCs w:val="28"/>
        </w:rPr>
        <w:t xml:space="preserve">Порошок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SA</w:t>
      </w:r>
      <w:r w:rsidRPr="00FD7758">
        <w:rPr>
          <w:rFonts w:ascii="Times New Roman" w:eastAsia="Calibri" w:hAnsi="Times New Roman"/>
          <w:sz w:val="28"/>
          <w:szCs w:val="28"/>
        </w:rPr>
        <w:t>2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</w:t>
      </w:r>
      <w:r w:rsidRPr="00FD7758">
        <w:rPr>
          <w:rFonts w:ascii="Times New Roman" w:eastAsia="Calibri" w:hAnsi="Times New Roman"/>
          <w:sz w:val="28"/>
          <w:szCs w:val="28"/>
        </w:rPr>
        <w:t xml:space="preserve"> синтезировали золь-гель методом с использованием элементорганических и неорганических растворимых соединений кремния, алюминия и стронция. Исходные растворы готовили путем последовательного добавления компонентов. После завершения процессов гидролиза и поликонденсации гели подвергали сушке, кальцинации, высокотемпературной обработке и измельчению.</w:t>
      </w:r>
    </w:p>
    <w:p w:rsidR="0048196B" w:rsidRPr="00FD7758" w:rsidRDefault="0048196B" w:rsidP="00FD7758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D7758">
        <w:rPr>
          <w:rFonts w:ascii="Times New Roman" w:eastAsia="Calibri" w:hAnsi="Times New Roman"/>
          <w:sz w:val="28"/>
          <w:szCs w:val="28"/>
        </w:rPr>
        <w:t>В качестве наполнителей СККМ использовали промышленные порошки α-Si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</w:rPr>
        <w:t>N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Pr="00FD7758">
        <w:rPr>
          <w:rFonts w:ascii="Times New Roman" w:eastAsia="Calibri" w:hAnsi="Times New Roman"/>
          <w:sz w:val="28"/>
          <w:szCs w:val="28"/>
        </w:rPr>
        <w:t xml:space="preserve"> и β-Si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</w:rPr>
        <w:t>N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Pr="00FD7758">
        <w:rPr>
          <w:rFonts w:ascii="Times New Roman" w:eastAsia="Calibri" w:hAnsi="Times New Roman"/>
          <w:sz w:val="28"/>
          <w:szCs w:val="28"/>
        </w:rPr>
        <w:t>. С целью повышения температуры эксплуатации композитов их состав дополнительно модифицировали оксидом гафния.</w:t>
      </w:r>
    </w:p>
    <w:p w:rsidR="000548D5" w:rsidRPr="00FD7758" w:rsidRDefault="005412CE" w:rsidP="00A946EF">
      <w:pPr>
        <w:spacing w:after="0" w:line="336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D7758">
        <w:rPr>
          <w:rFonts w:ascii="Times New Roman" w:eastAsia="Calibri" w:hAnsi="Times New Roman"/>
          <w:sz w:val="28"/>
          <w:szCs w:val="28"/>
        </w:rPr>
        <w:t>Механическую активацию (совместный помол) исходных смесей СККМ осуществляли с применением планетарной мельницы в среде изопропилового спирта в течение 1 и 5 часов</w:t>
      </w:r>
      <w:r w:rsidR="006F5DEE" w:rsidRPr="00FD7758">
        <w:rPr>
          <w:rFonts w:ascii="Times New Roman" w:eastAsia="Calibri" w:hAnsi="Times New Roman"/>
          <w:sz w:val="28"/>
          <w:szCs w:val="28"/>
        </w:rPr>
        <w:t>.</w:t>
      </w:r>
      <w:r w:rsidR="001B61F3" w:rsidRPr="00FD7758">
        <w:rPr>
          <w:rFonts w:ascii="Times New Roman" w:eastAsia="Calibri" w:hAnsi="Times New Roman"/>
          <w:sz w:val="28"/>
          <w:szCs w:val="28"/>
        </w:rPr>
        <w:t xml:space="preserve"> Влияние механической</w:t>
      </w:r>
      <w:r w:rsidR="001B61F3" w:rsidRPr="00FD7758">
        <w:rPr>
          <w:rFonts w:ascii="Times New Roman" w:eastAsia="Calibri" w:hAnsi="Times New Roman"/>
          <w:sz w:val="28"/>
          <w:szCs w:val="28"/>
        </w:rPr>
        <w:br/>
      </w:r>
      <w:r w:rsidRPr="00FD7758">
        <w:rPr>
          <w:rFonts w:ascii="Times New Roman" w:eastAsia="Calibri" w:hAnsi="Times New Roman"/>
          <w:sz w:val="28"/>
          <w:szCs w:val="28"/>
        </w:rPr>
        <w:t>активации оценивали при сравнении</w:t>
      </w:r>
      <w:r w:rsidR="0027668A" w:rsidRPr="00FD7758">
        <w:rPr>
          <w:rFonts w:ascii="Times New Roman" w:eastAsia="Calibri" w:hAnsi="Times New Roman"/>
          <w:sz w:val="28"/>
          <w:szCs w:val="28"/>
        </w:rPr>
        <w:t xml:space="preserve"> </w:t>
      </w:r>
      <w:r w:rsidR="000548D5" w:rsidRPr="00FD7758">
        <w:rPr>
          <w:rFonts w:ascii="Times New Roman" w:eastAsia="Calibri" w:hAnsi="Times New Roman"/>
          <w:sz w:val="28"/>
          <w:szCs w:val="28"/>
        </w:rPr>
        <w:t>с составами</w:t>
      </w:r>
      <w:r w:rsidRPr="00FD7758">
        <w:rPr>
          <w:rFonts w:ascii="Times New Roman" w:eastAsia="Calibri" w:hAnsi="Times New Roman"/>
          <w:sz w:val="28"/>
          <w:szCs w:val="28"/>
        </w:rPr>
        <w:t xml:space="preserve">, не подверженными совместному помолу. Обжиг СККМ осуществляли методом искрового </w:t>
      </w:r>
      <w:r w:rsidRPr="00FD7758">
        <w:rPr>
          <w:rFonts w:ascii="Times New Roman" w:eastAsia="Calibri" w:hAnsi="Times New Roman"/>
          <w:spacing w:val="-8"/>
          <w:sz w:val="28"/>
          <w:szCs w:val="28"/>
        </w:rPr>
        <w:t xml:space="preserve">плазменного спекания </w:t>
      </w:r>
      <w:r w:rsidRPr="00FD7758">
        <w:rPr>
          <w:rFonts w:ascii="Times New Roman" w:eastAsia="Calibri" w:hAnsi="Times New Roman"/>
          <w:bCs/>
          <w:iCs/>
          <w:spacing w:val="-8"/>
          <w:sz w:val="28"/>
          <w:szCs w:val="28"/>
        </w:rPr>
        <w:t>на установке фирмы FCT (Германия)</w:t>
      </w:r>
      <w:r w:rsidR="000548D5" w:rsidRPr="00FD7758">
        <w:rPr>
          <w:rFonts w:ascii="Times New Roman" w:eastAsia="Calibri" w:hAnsi="Times New Roman"/>
          <w:spacing w:val="-8"/>
          <w:sz w:val="28"/>
          <w:szCs w:val="28"/>
        </w:rPr>
        <w:t>.</w:t>
      </w:r>
    </w:p>
    <w:p w:rsidR="000548D5" w:rsidRPr="00FD7758" w:rsidRDefault="000548D5" w:rsidP="00A946EF">
      <w:pPr>
        <w:spacing w:after="0" w:line="336" w:lineRule="auto"/>
        <w:ind w:firstLine="709"/>
        <w:jc w:val="both"/>
        <w:rPr>
          <w:rFonts w:ascii="Times New Roman" w:eastAsia="Calibri" w:hAnsi="Times New Roman"/>
          <w:bCs/>
          <w:sz w:val="28"/>
          <w:szCs w:val="28"/>
        </w:rPr>
      </w:pPr>
      <w:r w:rsidRPr="00FD7758">
        <w:rPr>
          <w:rFonts w:ascii="Times New Roman" w:eastAsia="Calibri" w:hAnsi="Times New Roman"/>
          <w:sz w:val="28"/>
          <w:szCs w:val="28"/>
        </w:rPr>
        <w:t xml:space="preserve">В качестве основных методов исследования в данной работе использовали лазерную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гранулометрию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 (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Analysette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 22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NanoTec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,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MicroTec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,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Fritsch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, Германия), дифференциальную сканирующую калориметрию и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термогравиметрию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 (ДСК/ТГ, STA </w:t>
      </w:r>
      <w:smartTag w:uri="urn:schemas-microsoft-com:office:smarttags" w:element="metricconverter">
        <w:smartTagPr>
          <w:attr w:name="ProductID" w:val="449 C"/>
        </w:smartTagPr>
        <w:r w:rsidRPr="00FD7758">
          <w:rPr>
            <w:rFonts w:ascii="Times New Roman" w:eastAsia="Calibri" w:hAnsi="Times New Roman"/>
            <w:sz w:val="28"/>
            <w:szCs w:val="28"/>
          </w:rPr>
          <w:t>449 C</w:t>
        </w:r>
      </w:smartTag>
      <w:r w:rsidRPr="00FD7758">
        <w:rPr>
          <w:rFonts w:ascii="Times New Roman" w:eastAsia="Calibri" w:hAnsi="Times New Roman"/>
          <w:sz w:val="28"/>
          <w:szCs w:val="28"/>
        </w:rPr>
        <w:t xml:space="preserve">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Jupiter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,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Netzsch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, Германия), рентгенофазовый анализ (РФА,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дифрактометр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D</w:t>
      </w:r>
      <w:r w:rsidRPr="00FD7758">
        <w:rPr>
          <w:rFonts w:ascii="Times New Roman" w:eastAsia="Calibri" w:hAnsi="Times New Roman"/>
          <w:sz w:val="28"/>
          <w:szCs w:val="28"/>
        </w:rPr>
        <w:t>/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MAX</w:t>
      </w:r>
      <w:r w:rsidRPr="00FD7758">
        <w:rPr>
          <w:rFonts w:ascii="Times New Roman" w:eastAsia="Calibri" w:hAnsi="Times New Roman"/>
          <w:sz w:val="28"/>
          <w:szCs w:val="28"/>
        </w:rPr>
        <w:t>-2500, США) и дилатометрический метод определения усадки во время нагрева на воздухе и в среде аргона (дилатометры DIL 402</w:t>
      </w:r>
      <w:proofErr w:type="gramStart"/>
      <w:r w:rsidRPr="00FD7758">
        <w:rPr>
          <w:rFonts w:ascii="Times New Roman" w:eastAsia="Calibri" w:hAnsi="Times New Roman"/>
          <w:sz w:val="28"/>
          <w:szCs w:val="28"/>
        </w:rPr>
        <w:t xml:space="preserve"> С</w:t>
      </w:r>
      <w:proofErr w:type="gramEnd"/>
      <w:r w:rsidRPr="00FD7758">
        <w:rPr>
          <w:rFonts w:ascii="Times New Roman" w:eastAsia="Calibri" w:hAnsi="Times New Roman"/>
          <w:sz w:val="28"/>
          <w:szCs w:val="28"/>
        </w:rPr>
        <w:t xml:space="preserve">,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DIL</w:t>
      </w:r>
      <w:r w:rsidRPr="00FD7758">
        <w:rPr>
          <w:rFonts w:ascii="Times New Roman" w:eastAsia="Calibri" w:hAnsi="Times New Roman"/>
          <w:sz w:val="28"/>
          <w:szCs w:val="28"/>
        </w:rPr>
        <w:t xml:space="preserve"> 402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PC</w:t>
      </w:r>
      <w:r w:rsidRPr="00FD7758">
        <w:rPr>
          <w:rFonts w:ascii="Times New Roman" w:eastAsia="Calibri" w:hAnsi="Times New Roman"/>
          <w:sz w:val="28"/>
          <w:szCs w:val="28"/>
        </w:rPr>
        <w:t xml:space="preserve"> (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Netzsch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, Германия). Определение предела прочности образцов при четырехточечном изгибе проводили на испытательной машине </w:t>
      </w:r>
      <w:r w:rsidRPr="00FD7758">
        <w:rPr>
          <w:rFonts w:ascii="Times New Roman" w:eastAsia="Calibri" w:hAnsi="Times New Roman"/>
          <w:bCs/>
          <w:sz w:val="28"/>
          <w:szCs w:val="28"/>
        </w:rPr>
        <w:t>T1-FR010THW A50 (</w:t>
      </w:r>
      <w:proofErr w:type="spellStart"/>
      <w:r w:rsidRPr="00FD7758">
        <w:rPr>
          <w:rFonts w:ascii="Times New Roman" w:eastAsia="Calibri" w:hAnsi="Times New Roman"/>
          <w:bCs/>
          <w:sz w:val="28"/>
          <w:szCs w:val="28"/>
        </w:rPr>
        <w:t>Zwick</w:t>
      </w:r>
      <w:proofErr w:type="spellEnd"/>
      <w:r w:rsidRPr="00FD7758">
        <w:rPr>
          <w:rFonts w:ascii="Times New Roman" w:eastAsia="Calibri" w:hAnsi="Times New Roman"/>
          <w:bCs/>
          <w:sz w:val="28"/>
          <w:szCs w:val="28"/>
        </w:rPr>
        <w:t xml:space="preserve"> Германия)</w:t>
      </w:r>
      <w:r w:rsidR="00E9778C" w:rsidRPr="00FD7758">
        <w:rPr>
          <w:rFonts w:ascii="Times New Roman" w:eastAsia="Calibri" w:hAnsi="Times New Roman"/>
          <w:bCs/>
          <w:sz w:val="28"/>
          <w:szCs w:val="28"/>
        </w:rPr>
        <w:t>,</w:t>
      </w:r>
      <w:r w:rsidRPr="00FD7758">
        <w:rPr>
          <w:rFonts w:ascii="Times New Roman" w:eastAsia="Calibri" w:hAnsi="Times New Roman"/>
          <w:sz w:val="28"/>
          <w:szCs w:val="28"/>
        </w:rPr>
        <w:t xml:space="preserve"> </w:t>
      </w:r>
      <w:r w:rsidR="00E9778C" w:rsidRPr="00FD7758">
        <w:rPr>
          <w:rFonts w:ascii="Times New Roman" w:eastAsia="Calibri" w:hAnsi="Times New Roman"/>
          <w:sz w:val="28"/>
          <w:szCs w:val="28"/>
        </w:rPr>
        <w:t>твердость (</w:t>
      </w:r>
      <w:r w:rsidR="00E9778C" w:rsidRPr="00FD7758">
        <w:rPr>
          <w:rFonts w:ascii="Times New Roman" w:eastAsia="Calibri" w:hAnsi="Times New Roman"/>
          <w:sz w:val="28"/>
          <w:szCs w:val="28"/>
          <w:lang w:val="en-US"/>
        </w:rPr>
        <w:t>HV</w:t>
      </w:r>
      <w:r w:rsidR="00E9778C" w:rsidRPr="00FD7758">
        <w:rPr>
          <w:rFonts w:ascii="Times New Roman" w:eastAsia="Calibri" w:hAnsi="Times New Roman"/>
          <w:sz w:val="28"/>
          <w:szCs w:val="28"/>
        </w:rPr>
        <w:t>)</w:t>
      </w:r>
      <w:r w:rsidRPr="00FD7758">
        <w:rPr>
          <w:rFonts w:ascii="Times New Roman" w:eastAsia="Calibri" w:hAnsi="Times New Roman"/>
          <w:sz w:val="28"/>
          <w:szCs w:val="28"/>
        </w:rPr>
        <w:t xml:space="preserve"> </w:t>
      </w:r>
      <w:r w:rsidR="00E9778C" w:rsidRPr="00FD7758">
        <w:rPr>
          <w:rFonts w:ascii="Times New Roman" w:eastAsia="Calibri" w:hAnsi="Times New Roman"/>
          <w:sz w:val="28"/>
          <w:szCs w:val="28"/>
        </w:rPr>
        <w:t xml:space="preserve">измеряли на </w:t>
      </w:r>
      <w:proofErr w:type="spellStart"/>
      <w:r w:rsidRPr="00FD7758">
        <w:rPr>
          <w:rFonts w:ascii="Times New Roman" w:eastAsia="Calibri" w:hAnsi="Times New Roman"/>
          <w:bCs/>
          <w:sz w:val="28"/>
          <w:szCs w:val="28"/>
        </w:rPr>
        <w:t>микротвердомер</w:t>
      </w:r>
      <w:r w:rsidR="00E9778C" w:rsidRPr="00FD7758">
        <w:rPr>
          <w:rFonts w:ascii="Times New Roman" w:eastAsia="Calibri" w:hAnsi="Times New Roman"/>
          <w:bCs/>
          <w:sz w:val="28"/>
          <w:szCs w:val="28"/>
        </w:rPr>
        <w:t>е</w:t>
      </w:r>
      <w:proofErr w:type="spellEnd"/>
      <w:r w:rsidRPr="00FD7758">
        <w:rPr>
          <w:rFonts w:ascii="Times New Roman" w:eastAsia="Calibri" w:hAnsi="Times New Roman"/>
          <w:bCs/>
          <w:sz w:val="28"/>
          <w:szCs w:val="28"/>
        </w:rPr>
        <w:t xml:space="preserve"> HV-1000 (</w:t>
      </w:r>
      <w:r w:rsidRPr="00FD7758">
        <w:rPr>
          <w:rFonts w:ascii="Times New Roman" w:eastAsia="Calibri" w:hAnsi="Times New Roman"/>
          <w:bCs/>
          <w:sz w:val="28"/>
          <w:szCs w:val="28"/>
          <w:lang w:val="en-US"/>
        </w:rPr>
        <w:t>TIME</w:t>
      </w:r>
      <w:r w:rsidRPr="00FD7758">
        <w:rPr>
          <w:rFonts w:ascii="Times New Roman" w:eastAsia="Calibri" w:hAnsi="Times New Roman"/>
          <w:bCs/>
          <w:sz w:val="28"/>
          <w:szCs w:val="28"/>
        </w:rPr>
        <w:t xml:space="preserve"> </w:t>
      </w:r>
      <w:r w:rsidRPr="00FD7758">
        <w:rPr>
          <w:rFonts w:ascii="Times New Roman" w:eastAsia="Calibri" w:hAnsi="Times New Roman"/>
          <w:bCs/>
          <w:sz w:val="28"/>
          <w:szCs w:val="28"/>
          <w:lang w:val="en-US"/>
        </w:rPr>
        <w:t>Group</w:t>
      </w:r>
      <w:r w:rsidRPr="00FD7758">
        <w:rPr>
          <w:rFonts w:ascii="Times New Roman" w:eastAsia="Calibri" w:hAnsi="Times New Roman"/>
          <w:bCs/>
          <w:sz w:val="28"/>
          <w:szCs w:val="28"/>
        </w:rPr>
        <w:t xml:space="preserve">, Китай). </w:t>
      </w:r>
      <w:r w:rsidRPr="00FD7758">
        <w:rPr>
          <w:rFonts w:ascii="Times New Roman" w:eastAsia="Calibri" w:hAnsi="Times New Roman"/>
          <w:sz w:val="28"/>
          <w:szCs w:val="28"/>
        </w:rPr>
        <w:t>Анализ микроструктуры материалов проводили на растровом электронном микроскопе JSM-6490LV (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Jeol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, Япония). Кажущуюся плотность </w:t>
      </w:r>
      <w:r w:rsidR="00E9778C" w:rsidRPr="00FD7758">
        <w:rPr>
          <w:rFonts w:ascii="Times New Roman" w:eastAsia="Calibri" w:hAnsi="Times New Roman"/>
          <w:sz w:val="28"/>
          <w:szCs w:val="28"/>
        </w:rPr>
        <w:t>определяли</w:t>
      </w:r>
      <w:r w:rsidRPr="00FD7758">
        <w:rPr>
          <w:rFonts w:ascii="Times New Roman" w:eastAsia="Calibri" w:hAnsi="Times New Roman"/>
          <w:sz w:val="28"/>
          <w:szCs w:val="28"/>
        </w:rPr>
        <w:t xml:space="preserve"> методом гидростатического взвешивания. </w:t>
      </w:r>
      <w:r w:rsidR="00E9778C" w:rsidRPr="00FD7758">
        <w:rPr>
          <w:rFonts w:ascii="Times New Roman" w:eastAsia="Calibri" w:hAnsi="Times New Roman"/>
          <w:sz w:val="28"/>
          <w:szCs w:val="28"/>
        </w:rPr>
        <w:t>Д</w:t>
      </w:r>
      <w:r w:rsidRPr="00FD7758">
        <w:rPr>
          <w:rFonts w:ascii="Times New Roman" w:eastAsia="Calibri" w:hAnsi="Times New Roman"/>
          <w:sz w:val="28"/>
          <w:szCs w:val="28"/>
        </w:rPr>
        <w:t>иэлектрическ</w:t>
      </w:r>
      <w:r w:rsidR="00E9778C" w:rsidRPr="00FD7758">
        <w:rPr>
          <w:rFonts w:ascii="Times New Roman" w:eastAsia="Calibri" w:hAnsi="Times New Roman"/>
          <w:sz w:val="28"/>
          <w:szCs w:val="28"/>
        </w:rPr>
        <w:t>ую</w:t>
      </w:r>
      <w:r w:rsidRPr="00FD7758">
        <w:rPr>
          <w:rFonts w:ascii="Times New Roman" w:eastAsia="Calibri" w:hAnsi="Times New Roman"/>
          <w:sz w:val="28"/>
          <w:szCs w:val="28"/>
        </w:rPr>
        <w:t xml:space="preserve"> проницаемост</w:t>
      </w:r>
      <w:r w:rsidR="00E9778C" w:rsidRPr="00FD7758">
        <w:rPr>
          <w:rFonts w:ascii="Times New Roman" w:eastAsia="Calibri" w:hAnsi="Times New Roman"/>
          <w:sz w:val="28"/>
          <w:szCs w:val="28"/>
        </w:rPr>
        <w:t>ь материала</w:t>
      </w:r>
      <w:r w:rsidRPr="00FD7758">
        <w:rPr>
          <w:rFonts w:ascii="Times New Roman" w:eastAsia="Calibri" w:hAnsi="Times New Roman"/>
          <w:sz w:val="28"/>
          <w:szCs w:val="28"/>
        </w:rPr>
        <w:t xml:space="preserve"> и тангенс угла диэлектрических потерь </w:t>
      </w:r>
      <w:r w:rsidR="00E9778C" w:rsidRPr="00FD7758">
        <w:rPr>
          <w:rFonts w:ascii="Times New Roman" w:eastAsia="Calibri" w:hAnsi="Times New Roman"/>
          <w:sz w:val="28"/>
          <w:szCs w:val="28"/>
        </w:rPr>
        <w:t>оценивали</w:t>
      </w:r>
      <w:r w:rsidRPr="00FD7758">
        <w:rPr>
          <w:rFonts w:ascii="Times New Roman" w:eastAsia="Calibri" w:hAnsi="Times New Roman"/>
          <w:sz w:val="28"/>
          <w:szCs w:val="28"/>
        </w:rPr>
        <w:t xml:space="preserve"> с помощью анализатора цепей ZVA50 (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Rohde&amp;Schwarz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>, Германия).</w:t>
      </w:r>
    </w:p>
    <w:p w:rsidR="005412CE" w:rsidRPr="00FD7758" w:rsidRDefault="005412CE" w:rsidP="00A946EF">
      <w:pPr>
        <w:spacing w:after="0" w:line="336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</w:p>
    <w:p w:rsidR="006D32B1" w:rsidRPr="00FD7758" w:rsidRDefault="006D32B1" w:rsidP="00A946EF">
      <w:pPr>
        <w:spacing w:after="0" w:line="336" w:lineRule="auto"/>
        <w:ind w:firstLine="709"/>
        <w:jc w:val="both"/>
        <w:rPr>
          <w:rFonts w:ascii="Times New Roman" w:eastAsia="Calibri" w:hAnsi="Times New Roman"/>
          <w:b/>
          <w:sz w:val="28"/>
          <w:szCs w:val="28"/>
        </w:rPr>
      </w:pPr>
      <w:r w:rsidRPr="00FD7758">
        <w:rPr>
          <w:rFonts w:ascii="Times New Roman" w:eastAsia="Calibri" w:hAnsi="Times New Roman"/>
          <w:b/>
          <w:sz w:val="28"/>
          <w:szCs w:val="28"/>
        </w:rPr>
        <w:t>Результаты и их обсуждения</w:t>
      </w:r>
    </w:p>
    <w:p w:rsidR="0027668A" w:rsidRPr="00FD7758" w:rsidRDefault="0027668A" w:rsidP="00A946EF">
      <w:pPr>
        <w:spacing w:after="0" w:line="336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D7758">
        <w:rPr>
          <w:rFonts w:ascii="Times New Roman" w:eastAsia="Calibri" w:hAnsi="Times New Roman"/>
          <w:sz w:val="28"/>
          <w:szCs w:val="28"/>
        </w:rPr>
        <w:t xml:space="preserve">Изучение высушенных гелей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SA</w:t>
      </w:r>
      <w:r w:rsidRPr="00FD7758">
        <w:rPr>
          <w:rFonts w:ascii="Times New Roman" w:eastAsia="Calibri" w:hAnsi="Times New Roman"/>
          <w:sz w:val="28"/>
          <w:szCs w:val="28"/>
        </w:rPr>
        <w:t>2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</w:t>
      </w:r>
      <w:r w:rsidRPr="00FD7758">
        <w:rPr>
          <w:rFonts w:ascii="Times New Roman" w:eastAsia="Calibri" w:hAnsi="Times New Roman"/>
          <w:sz w:val="28"/>
          <w:szCs w:val="28"/>
        </w:rPr>
        <w:t xml:space="preserve"> методами ДСК/ТГ и РФА показало, что</w:t>
      </w:r>
      <w:r w:rsidR="00A946EF">
        <w:rPr>
          <w:rFonts w:ascii="Times New Roman" w:eastAsia="Calibri" w:hAnsi="Times New Roman"/>
          <w:sz w:val="28"/>
          <w:szCs w:val="28"/>
        </w:rPr>
        <w:t xml:space="preserve"> в диапазоне температур 100</w:t>
      </w:r>
      <w:r w:rsidR="00A946EF">
        <w:rPr>
          <w:rFonts w:ascii="Times New Roman" w:hAnsi="Times New Roman" w:cs="Times New Roman"/>
          <w:sz w:val="24"/>
          <w:szCs w:val="28"/>
        </w:rPr>
        <w:t>–</w:t>
      </w:r>
      <w:r w:rsidR="00A946EF">
        <w:rPr>
          <w:rFonts w:ascii="Times New Roman" w:eastAsia="Calibri" w:hAnsi="Times New Roman"/>
          <w:sz w:val="28"/>
          <w:szCs w:val="28"/>
        </w:rPr>
        <w:t>700</w:t>
      </w:r>
      <w:r w:rsidRPr="00FD7758">
        <w:rPr>
          <w:rFonts w:ascii="Times New Roman" w:eastAsia="Calibri" w:hAnsi="Times New Roman"/>
          <w:spacing w:val="-6"/>
          <w:sz w:val="28"/>
          <w:szCs w:val="28"/>
        </w:rPr>
        <w:t>°</w:t>
      </w:r>
      <w:r w:rsidRPr="00FD7758">
        <w:rPr>
          <w:rFonts w:ascii="Times New Roman" w:eastAsia="Calibri" w:hAnsi="Times New Roman"/>
          <w:sz w:val="28"/>
          <w:szCs w:val="28"/>
        </w:rPr>
        <w:t>С происходит удаление из них кристаллогидратной воды и растворителя, а также разложение неорганических остатков исходных компонентов. С повышением температуры происходит образование моноклинного стронциевого анортита путем последовательных превращений силикатов стронция и гексагонального стронциевого анортита. По результатам электронной</w:t>
      </w:r>
      <w:r w:rsidR="001B61F3" w:rsidRPr="00FD7758">
        <w:rPr>
          <w:rFonts w:ascii="Times New Roman" w:eastAsia="Calibri" w:hAnsi="Times New Roman"/>
          <w:sz w:val="28"/>
          <w:szCs w:val="28"/>
        </w:rPr>
        <w:br/>
      </w:r>
      <w:r w:rsidRPr="00FD7758">
        <w:rPr>
          <w:rFonts w:ascii="Times New Roman" w:eastAsia="Calibri" w:hAnsi="Times New Roman"/>
          <w:sz w:val="28"/>
          <w:szCs w:val="28"/>
        </w:rPr>
        <w:t xml:space="preserve">микроскопии (рис. 1) и рентгенофазового анализа полученные после высокотемпературной обработки порошки характеризуются слоистой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нанокристаллической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 структурой и присутствием фазы моноклинного стронциевого анортита.</w:t>
      </w:r>
    </w:p>
    <w:p w:rsidR="0027668A" w:rsidRPr="00FD7758" w:rsidRDefault="0027668A" w:rsidP="00A946EF">
      <w:pPr>
        <w:spacing w:after="0" w:line="336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D7758">
        <w:rPr>
          <w:rFonts w:ascii="Times New Roman" w:eastAsia="Calibri" w:hAnsi="Times New Roman"/>
          <w:sz w:val="28"/>
          <w:szCs w:val="28"/>
        </w:rPr>
        <w:t xml:space="preserve">Изучение кривых непрерывной усадки порошков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SA</w:t>
      </w:r>
      <w:r w:rsidRPr="00FD7758">
        <w:rPr>
          <w:rFonts w:ascii="Times New Roman" w:eastAsia="Calibri" w:hAnsi="Times New Roman"/>
          <w:sz w:val="28"/>
          <w:szCs w:val="28"/>
        </w:rPr>
        <w:t>2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</w:t>
      </w:r>
      <w:r w:rsidRPr="00FD7758">
        <w:rPr>
          <w:rFonts w:ascii="Times New Roman" w:eastAsia="Calibri" w:hAnsi="Times New Roman"/>
          <w:sz w:val="28"/>
          <w:szCs w:val="28"/>
        </w:rPr>
        <w:t xml:space="preserve"> в процессе нагрева, показало, что их спекание происходит в интервале 1250</w:t>
      </w:r>
      <w:r w:rsidR="00A946EF">
        <w:rPr>
          <w:rFonts w:ascii="Times New Roman" w:hAnsi="Times New Roman" w:cs="Times New Roman"/>
          <w:sz w:val="24"/>
          <w:szCs w:val="28"/>
        </w:rPr>
        <w:t>–</w:t>
      </w:r>
      <w:r w:rsidRPr="00FD7758">
        <w:rPr>
          <w:rFonts w:ascii="Times New Roman" w:eastAsia="Calibri" w:hAnsi="Times New Roman"/>
          <w:sz w:val="28"/>
          <w:szCs w:val="28"/>
        </w:rPr>
        <w:t xml:space="preserve">1600 </w:t>
      </w:r>
      <w:r w:rsidRPr="00FD7758">
        <w:rPr>
          <w:rFonts w:ascii="Times New Roman" w:eastAsia="Calibri" w:hAnsi="Times New Roman"/>
          <w:spacing w:val="-6"/>
          <w:sz w:val="28"/>
          <w:szCs w:val="28"/>
        </w:rPr>
        <w:t>°</w:t>
      </w:r>
      <w:r w:rsidRPr="00FD7758">
        <w:rPr>
          <w:rFonts w:ascii="Times New Roman" w:eastAsia="Calibri" w:hAnsi="Times New Roman"/>
          <w:sz w:val="28"/>
          <w:szCs w:val="28"/>
        </w:rPr>
        <w:t>С и сопровождается усадкой порядка 0,07</w:t>
      </w:r>
      <w:r w:rsidR="00A946EF">
        <w:rPr>
          <w:rFonts w:ascii="Times New Roman" w:hAnsi="Times New Roman" w:cs="Times New Roman"/>
          <w:sz w:val="24"/>
          <w:szCs w:val="28"/>
        </w:rPr>
        <w:t>–</w:t>
      </w:r>
      <w:r w:rsidRPr="00FD7758">
        <w:rPr>
          <w:rFonts w:ascii="Times New Roman" w:eastAsia="Calibri" w:hAnsi="Times New Roman"/>
          <w:sz w:val="28"/>
          <w:szCs w:val="28"/>
        </w:rPr>
        <w:t>0,10 %. Снижение размера частиц порошков приводит к смещению интервала их спекания в область более низких температур. Для получения СККМ был использован порошок со средним размером частиц 4 мкм.</w:t>
      </w:r>
    </w:p>
    <w:p w:rsidR="0027668A" w:rsidRPr="00FD7758" w:rsidRDefault="0027668A" w:rsidP="00A946EF">
      <w:pPr>
        <w:spacing w:after="0" w:line="336" w:lineRule="auto"/>
        <w:jc w:val="center"/>
        <w:rPr>
          <w:rFonts w:ascii="Times New Roman" w:eastAsia="Calibri" w:hAnsi="Times New Roman"/>
          <w:sz w:val="28"/>
          <w:szCs w:val="28"/>
        </w:rPr>
      </w:pPr>
      <w:r w:rsidRPr="00FD7758">
        <w:rPr>
          <w:rFonts w:ascii="Times New Roman" w:eastAsia="Calibri" w:hAnsi="Times New Roman"/>
          <w:noProof/>
          <w:sz w:val="28"/>
          <w:szCs w:val="28"/>
          <w:lang w:eastAsia="ru-RU"/>
        </w:rPr>
        <w:drawing>
          <wp:inline distT="0" distB="0" distL="0" distR="0" wp14:anchorId="089BC35E" wp14:editId="5AA2A5DE">
            <wp:extent cx="2524125" cy="2171700"/>
            <wp:effectExtent l="19050" t="0" r="9525" b="0"/>
            <wp:docPr id="1" name="Рисунок 1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7758">
        <w:rPr>
          <w:rFonts w:ascii="Times New Roman" w:eastAsia="Calibri" w:hAnsi="Times New Roman"/>
          <w:sz w:val="28"/>
          <w:szCs w:val="28"/>
        </w:rPr>
        <w:tab/>
      </w:r>
      <w:r w:rsidRPr="00FD7758">
        <w:rPr>
          <w:rFonts w:ascii="Times New Roman" w:eastAsia="Calibri" w:hAnsi="Times New Roman"/>
          <w:noProof/>
          <w:sz w:val="28"/>
          <w:szCs w:val="28"/>
          <w:lang w:eastAsia="ru-RU"/>
        </w:rPr>
        <w:drawing>
          <wp:inline distT="0" distB="0" distL="0" distR="0" wp14:anchorId="2CC22E3F" wp14:editId="3074FAF5">
            <wp:extent cx="2543175" cy="2162175"/>
            <wp:effectExtent l="19050" t="0" r="9525" b="0"/>
            <wp:docPr id="4" name="Рисунок 4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668A" w:rsidRPr="00A946EF" w:rsidRDefault="0027668A" w:rsidP="00A946EF">
      <w:pPr>
        <w:spacing w:after="0" w:line="336" w:lineRule="auto"/>
        <w:jc w:val="center"/>
        <w:rPr>
          <w:rFonts w:ascii="Times New Roman" w:eastAsia="Calibri" w:hAnsi="Times New Roman"/>
          <w:sz w:val="24"/>
          <w:szCs w:val="28"/>
        </w:rPr>
      </w:pPr>
      <w:r w:rsidRPr="00A946EF">
        <w:rPr>
          <w:rFonts w:ascii="Times New Roman" w:eastAsia="Calibri" w:hAnsi="Times New Roman"/>
          <w:sz w:val="24"/>
          <w:szCs w:val="28"/>
        </w:rPr>
        <w:t>Рис</w:t>
      </w:r>
      <w:r w:rsidR="00A946EF" w:rsidRPr="00A946EF">
        <w:rPr>
          <w:rFonts w:ascii="Times New Roman" w:eastAsia="Calibri" w:hAnsi="Times New Roman"/>
          <w:sz w:val="24"/>
          <w:szCs w:val="28"/>
        </w:rPr>
        <w:t>.</w:t>
      </w:r>
      <w:r w:rsidRPr="00A946EF">
        <w:rPr>
          <w:rFonts w:ascii="Times New Roman" w:eastAsia="Calibri" w:hAnsi="Times New Roman"/>
          <w:sz w:val="24"/>
          <w:szCs w:val="28"/>
        </w:rPr>
        <w:t xml:space="preserve"> 1 – Снимки сканирующей электронной микроскопии порошков </w:t>
      </w:r>
      <w:r w:rsidRPr="00A946EF">
        <w:rPr>
          <w:rFonts w:ascii="Times New Roman" w:eastAsia="Calibri" w:hAnsi="Times New Roman"/>
          <w:sz w:val="24"/>
          <w:szCs w:val="28"/>
          <w:lang w:val="en-US"/>
        </w:rPr>
        <w:t>SA</w:t>
      </w:r>
      <w:r w:rsidRPr="00A946EF">
        <w:rPr>
          <w:rFonts w:ascii="Times New Roman" w:eastAsia="Calibri" w:hAnsi="Times New Roman"/>
          <w:sz w:val="24"/>
          <w:szCs w:val="28"/>
        </w:rPr>
        <w:t>2</w:t>
      </w:r>
      <w:r w:rsidRPr="00A946EF">
        <w:rPr>
          <w:rFonts w:ascii="Times New Roman" w:eastAsia="Calibri" w:hAnsi="Times New Roman"/>
          <w:sz w:val="24"/>
          <w:szCs w:val="28"/>
          <w:lang w:val="en-US"/>
        </w:rPr>
        <w:t>S</w:t>
      </w:r>
      <w:r w:rsidRPr="00A946EF">
        <w:rPr>
          <w:rFonts w:ascii="Times New Roman" w:eastAsia="Calibri" w:hAnsi="Times New Roman"/>
          <w:sz w:val="24"/>
          <w:szCs w:val="28"/>
        </w:rPr>
        <w:t xml:space="preserve"> после высокотемпературной обработки</w:t>
      </w:r>
    </w:p>
    <w:p w:rsidR="0027668A" w:rsidRPr="00A946EF" w:rsidRDefault="0027668A" w:rsidP="00A946EF">
      <w:pPr>
        <w:spacing w:after="0" w:line="336" w:lineRule="auto"/>
        <w:ind w:firstLine="567"/>
        <w:jc w:val="center"/>
        <w:rPr>
          <w:rFonts w:ascii="Times New Roman" w:eastAsia="Calibri" w:hAnsi="Times New Roman"/>
          <w:sz w:val="14"/>
          <w:szCs w:val="28"/>
        </w:rPr>
      </w:pPr>
    </w:p>
    <w:p w:rsidR="0027668A" w:rsidRPr="00FD7758" w:rsidRDefault="0027668A" w:rsidP="00A946EF">
      <w:pPr>
        <w:spacing w:after="0" w:line="336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D7758">
        <w:rPr>
          <w:rFonts w:ascii="Times New Roman" w:eastAsia="Calibri" w:hAnsi="Times New Roman"/>
          <w:sz w:val="28"/>
          <w:szCs w:val="28"/>
        </w:rPr>
        <w:t xml:space="preserve">Результаты лазерной </w:t>
      </w:r>
      <w:proofErr w:type="spellStart"/>
      <w:r w:rsidRPr="00FD7758">
        <w:rPr>
          <w:rFonts w:ascii="Times New Roman" w:eastAsia="Calibri" w:hAnsi="Times New Roman"/>
          <w:sz w:val="28"/>
          <w:szCs w:val="28"/>
        </w:rPr>
        <w:t>гранулометрии</w:t>
      </w:r>
      <w:proofErr w:type="spellEnd"/>
      <w:r w:rsidRPr="00FD7758">
        <w:rPr>
          <w:rFonts w:ascii="Times New Roman" w:eastAsia="Calibri" w:hAnsi="Times New Roman"/>
          <w:sz w:val="28"/>
          <w:szCs w:val="28"/>
        </w:rPr>
        <w:t xml:space="preserve"> порошков α-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Si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N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Pr="00FD7758">
        <w:rPr>
          <w:rFonts w:ascii="Times New Roman" w:eastAsia="Calibri" w:hAnsi="Times New Roman"/>
          <w:sz w:val="28"/>
          <w:szCs w:val="28"/>
        </w:rPr>
        <w:t>, β-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Si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N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Pr="00FD7758">
        <w:rPr>
          <w:rFonts w:ascii="Times New Roman" w:eastAsia="Calibri" w:hAnsi="Times New Roman"/>
          <w:sz w:val="28"/>
          <w:szCs w:val="28"/>
        </w:rPr>
        <w:t xml:space="preserve"> и </w:t>
      </w:r>
      <w:proofErr w:type="spellStart"/>
      <w:r w:rsidRPr="00FD7758">
        <w:rPr>
          <w:rFonts w:ascii="Times New Roman" w:eastAsia="Calibri" w:hAnsi="Times New Roman"/>
          <w:sz w:val="28"/>
          <w:szCs w:val="28"/>
          <w:lang w:val="en-US"/>
        </w:rPr>
        <w:t>HfO</w:t>
      </w:r>
      <w:proofErr w:type="spellEnd"/>
      <w:r w:rsidRPr="00FD7758">
        <w:rPr>
          <w:rFonts w:ascii="Times New Roman" w:eastAsia="Calibri" w:hAnsi="Times New Roman"/>
          <w:sz w:val="28"/>
          <w:szCs w:val="28"/>
          <w:vertAlign w:val="subscript"/>
        </w:rPr>
        <w:t>2</w:t>
      </w:r>
      <w:r w:rsidRPr="00FD7758">
        <w:rPr>
          <w:rFonts w:ascii="Times New Roman" w:eastAsia="Calibri" w:hAnsi="Times New Roman"/>
          <w:sz w:val="28"/>
          <w:szCs w:val="28"/>
        </w:rPr>
        <w:t xml:space="preserve"> показали, что средние размеры их частиц составляют 4, 4 и 3 мкм, соответственно (таблица 1). Характеристика исходных смесей СККМ, полученных на основе порошков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SAS</w:t>
      </w:r>
      <w:r w:rsidRPr="00FD7758">
        <w:rPr>
          <w:rFonts w:ascii="Times New Roman" w:eastAsia="Calibri" w:hAnsi="Times New Roman"/>
          <w:sz w:val="28"/>
          <w:szCs w:val="28"/>
        </w:rPr>
        <w:t>, α-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Si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N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Pr="00FD7758">
        <w:rPr>
          <w:rFonts w:ascii="Times New Roman" w:eastAsia="Calibri" w:hAnsi="Times New Roman"/>
          <w:sz w:val="28"/>
          <w:szCs w:val="28"/>
        </w:rPr>
        <w:t>, β-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Si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N</w:t>
      </w:r>
      <w:r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Pr="00FD7758">
        <w:rPr>
          <w:rFonts w:ascii="Times New Roman" w:eastAsia="Calibri" w:hAnsi="Times New Roman"/>
          <w:sz w:val="28"/>
          <w:szCs w:val="28"/>
        </w:rPr>
        <w:t xml:space="preserve"> и </w:t>
      </w:r>
      <w:proofErr w:type="spellStart"/>
      <w:r w:rsidRPr="00FD7758">
        <w:rPr>
          <w:rFonts w:ascii="Times New Roman" w:eastAsia="Calibri" w:hAnsi="Times New Roman"/>
          <w:sz w:val="28"/>
          <w:szCs w:val="28"/>
          <w:lang w:val="en-US"/>
        </w:rPr>
        <w:t>HfO</w:t>
      </w:r>
      <w:proofErr w:type="spellEnd"/>
      <w:r w:rsidRPr="00FD7758">
        <w:rPr>
          <w:rFonts w:ascii="Times New Roman" w:eastAsia="Calibri" w:hAnsi="Times New Roman"/>
          <w:sz w:val="28"/>
          <w:szCs w:val="28"/>
          <w:vertAlign w:val="subscript"/>
        </w:rPr>
        <w:t>2</w:t>
      </w:r>
      <w:r w:rsidR="00592AD9" w:rsidRPr="00FD7758">
        <w:rPr>
          <w:rFonts w:ascii="Times New Roman" w:eastAsia="Calibri" w:hAnsi="Times New Roman"/>
          <w:sz w:val="28"/>
          <w:szCs w:val="28"/>
        </w:rPr>
        <w:t>,</w:t>
      </w:r>
      <w:r w:rsidRPr="00FD7758">
        <w:rPr>
          <w:rFonts w:ascii="Times New Roman" w:eastAsia="Calibri" w:hAnsi="Times New Roman"/>
          <w:sz w:val="28"/>
          <w:szCs w:val="28"/>
        </w:rPr>
        <w:t xml:space="preserve"> приведена в таблице 2. Из таблицы</w:t>
      </w:r>
      <w:r w:rsidR="006B1397" w:rsidRPr="00FD7758">
        <w:rPr>
          <w:rFonts w:ascii="Times New Roman" w:eastAsia="Calibri" w:hAnsi="Times New Roman"/>
          <w:sz w:val="28"/>
          <w:szCs w:val="28"/>
        </w:rPr>
        <w:t xml:space="preserve"> 2</w:t>
      </w:r>
      <w:r w:rsidRPr="00FD7758">
        <w:rPr>
          <w:rFonts w:ascii="Times New Roman" w:eastAsia="Calibri" w:hAnsi="Times New Roman"/>
          <w:sz w:val="28"/>
          <w:szCs w:val="28"/>
        </w:rPr>
        <w:t xml:space="preserve"> видно, что средний диаметр частиц в смеси без совместного помола составил 4 мкм. Помол в течение 1 и 5 часов не привел к значительному снижению их дисперсности. Средний диаметр частиц составил 4 и 2 мкм после 1 и 5 часов измельчения, соответственно.</w:t>
      </w:r>
    </w:p>
    <w:p w:rsidR="00A946EF" w:rsidRDefault="00A946EF" w:rsidP="00A946EF">
      <w:pPr>
        <w:spacing w:after="0"/>
        <w:jc w:val="right"/>
        <w:rPr>
          <w:rFonts w:ascii="Times New Roman" w:eastAsia="Calibri" w:hAnsi="Times New Roman"/>
          <w:sz w:val="24"/>
          <w:szCs w:val="28"/>
        </w:rPr>
      </w:pPr>
      <w:r>
        <w:rPr>
          <w:rFonts w:ascii="Times New Roman" w:eastAsia="Calibri" w:hAnsi="Times New Roman"/>
          <w:sz w:val="24"/>
          <w:szCs w:val="28"/>
        </w:rPr>
        <w:t>Таблица 1</w:t>
      </w:r>
    </w:p>
    <w:p w:rsidR="00E57C7F" w:rsidRPr="00A946EF" w:rsidRDefault="00E57C7F" w:rsidP="00A946EF">
      <w:pPr>
        <w:spacing w:after="0"/>
        <w:jc w:val="center"/>
        <w:rPr>
          <w:rFonts w:ascii="Times New Roman" w:eastAsia="Calibri" w:hAnsi="Times New Roman"/>
          <w:sz w:val="24"/>
          <w:szCs w:val="28"/>
        </w:rPr>
      </w:pPr>
      <w:r w:rsidRPr="00A946EF">
        <w:rPr>
          <w:rFonts w:ascii="Times New Roman" w:eastAsia="Calibri" w:hAnsi="Times New Roman"/>
          <w:sz w:val="24"/>
          <w:szCs w:val="28"/>
        </w:rPr>
        <w:t>Геометрические характеристики исходных порошков</w:t>
      </w:r>
    </w:p>
    <w:tbl>
      <w:tblPr>
        <w:tblpPr w:leftFromText="180" w:rightFromText="180" w:vertAnchor="text" w:tblpXSpec="center" w:tblpY="1"/>
        <w:tblOverlap w:val="never"/>
        <w:tblW w:w="90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98"/>
        <w:gridCol w:w="3789"/>
        <w:gridCol w:w="846"/>
        <w:gridCol w:w="2161"/>
        <w:gridCol w:w="1283"/>
      </w:tblGrid>
      <w:tr w:rsidR="00E57C7F" w:rsidRPr="00A946EF" w:rsidTr="00D80ADE">
        <w:trPr>
          <w:trHeight w:val="20"/>
        </w:trPr>
        <w:tc>
          <w:tcPr>
            <w:tcW w:w="998" w:type="dxa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</w:rPr>
              <w:t>Порошок</w:t>
            </w:r>
          </w:p>
        </w:tc>
        <w:tc>
          <w:tcPr>
            <w:tcW w:w="3789" w:type="dxa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</w:rPr>
              <w:t>Интегральная и дифференциальная кривые распределения частиц по размерам</w:t>
            </w:r>
          </w:p>
        </w:tc>
        <w:tc>
          <w:tcPr>
            <w:tcW w:w="0" w:type="auto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</w:rPr>
              <w:t>Средний размер</w:t>
            </w:r>
          </w:p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</w:rPr>
              <w:t>частиц, мкм</w:t>
            </w:r>
          </w:p>
        </w:tc>
        <w:tc>
          <w:tcPr>
            <w:tcW w:w="0" w:type="auto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</w:rPr>
              <w:t>Модель формы</w:t>
            </w:r>
            <w:r w:rsidRPr="00A946EF">
              <w:rPr>
                <w:rFonts w:ascii="Times New Roman" w:eastAsia="Calibri" w:hAnsi="Times New Roman"/>
                <w:color w:val="FF0000"/>
                <w:spacing w:val="-6"/>
                <w:szCs w:val="28"/>
              </w:rPr>
              <w:t xml:space="preserve"> </w:t>
            </w:r>
            <w:r w:rsidRPr="00A946EF">
              <w:rPr>
                <w:rFonts w:ascii="Times New Roman" w:eastAsia="Calibri" w:hAnsi="Times New Roman"/>
                <w:spacing w:val="-6"/>
                <w:szCs w:val="28"/>
              </w:rPr>
              <w:t>частицы порошка</w:t>
            </w:r>
          </w:p>
        </w:tc>
        <w:tc>
          <w:tcPr>
            <w:tcW w:w="1283" w:type="dxa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</w:rPr>
              <w:t xml:space="preserve">Отношение длины к диаметру частиц с диаметром </w:t>
            </w:r>
            <w:r w:rsidRPr="00A946EF">
              <w:rPr>
                <w:rFonts w:ascii="Times New Roman" w:eastAsia="Calibri" w:hAnsi="Times New Roman"/>
                <w:spacing w:val="-6"/>
                <w:szCs w:val="28"/>
                <w:lang w:val="en-US"/>
              </w:rPr>
              <w:t>D</w:t>
            </w:r>
            <w:r w:rsidRPr="00A946EF">
              <w:rPr>
                <w:rFonts w:ascii="Times New Roman" w:eastAsia="Calibri" w:hAnsi="Times New Roman"/>
                <w:spacing w:val="-6"/>
                <w:szCs w:val="28"/>
                <w:vertAlign w:val="subscript"/>
              </w:rPr>
              <w:t>50</w:t>
            </w:r>
            <w:r w:rsidRPr="00A946EF">
              <w:rPr>
                <w:rFonts w:ascii="Times New Roman" w:eastAsia="Calibri" w:hAnsi="Times New Roman"/>
                <w:spacing w:val="-6"/>
                <w:szCs w:val="28"/>
              </w:rPr>
              <w:t>*</w:t>
            </w:r>
          </w:p>
        </w:tc>
      </w:tr>
      <w:tr w:rsidR="00E57C7F" w:rsidRPr="00A946EF" w:rsidTr="00D80ADE">
        <w:trPr>
          <w:trHeight w:val="2367"/>
        </w:trPr>
        <w:tc>
          <w:tcPr>
            <w:tcW w:w="998" w:type="dxa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  <w:lang w:val="en-US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  <w:lang w:val="en-US"/>
              </w:rPr>
              <w:t>SAS</w:t>
            </w:r>
          </w:p>
        </w:tc>
        <w:tc>
          <w:tcPr>
            <w:tcW w:w="3789" w:type="dxa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noProof/>
                <w:spacing w:val="-6"/>
                <w:szCs w:val="28"/>
                <w:lang w:eastAsia="ru-RU"/>
              </w:rPr>
              <w:drawing>
                <wp:inline distT="0" distB="0" distL="0" distR="0" wp14:anchorId="5FC7D044" wp14:editId="0F8DB2F9">
                  <wp:extent cx="2333625" cy="1647825"/>
                  <wp:effectExtent l="19050" t="0" r="9525" b="0"/>
                  <wp:docPr id="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3139" t="55325" r="27277" b="153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  <w:lang w:val="en-US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  <w:lang w:val="en-US"/>
              </w:rPr>
              <w:t>4,3</w:t>
            </w:r>
          </w:p>
        </w:tc>
        <w:tc>
          <w:tcPr>
            <w:tcW w:w="0" w:type="auto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noProof/>
                <w:spacing w:val="-6"/>
                <w:szCs w:val="28"/>
                <w:lang w:eastAsia="ru-RU"/>
              </w:rPr>
              <w:drawing>
                <wp:inline distT="0" distB="0" distL="0" distR="0" wp14:anchorId="4A17AE02" wp14:editId="097B5B5F">
                  <wp:extent cx="1295400" cy="1409700"/>
                  <wp:effectExtent l="19050" t="0" r="0" b="0"/>
                  <wp:docPr id="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0069" t="5894" r="6596" b="68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3" w:type="dxa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</w:rPr>
              <w:t>1</w:t>
            </w:r>
          </w:p>
        </w:tc>
      </w:tr>
      <w:tr w:rsidR="00E57C7F" w:rsidRPr="00A946EF" w:rsidTr="00D80ADE">
        <w:trPr>
          <w:trHeight w:val="20"/>
        </w:trPr>
        <w:tc>
          <w:tcPr>
            <w:tcW w:w="998" w:type="dxa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</w:rPr>
              <w:t>α-</w:t>
            </w:r>
            <w:r w:rsidRPr="00A946EF">
              <w:rPr>
                <w:rFonts w:ascii="Times New Roman" w:eastAsia="Calibri" w:hAnsi="Times New Roman"/>
                <w:spacing w:val="-6"/>
                <w:szCs w:val="28"/>
                <w:lang w:val="en-US"/>
              </w:rPr>
              <w:t>Si</w:t>
            </w:r>
            <w:r w:rsidRPr="00A946EF">
              <w:rPr>
                <w:rFonts w:ascii="Times New Roman" w:eastAsia="Calibri" w:hAnsi="Times New Roman"/>
                <w:spacing w:val="-6"/>
                <w:szCs w:val="28"/>
                <w:vertAlign w:val="subscript"/>
              </w:rPr>
              <w:t>3</w:t>
            </w:r>
            <w:r w:rsidRPr="00A946EF">
              <w:rPr>
                <w:rFonts w:ascii="Times New Roman" w:eastAsia="Calibri" w:hAnsi="Times New Roman"/>
                <w:spacing w:val="-6"/>
                <w:szCs w:val="28"/>
                <w:lang w:val="en-US"/>
              </w:rPr>
              <w:t>N</w:t>
            </w:r>
            <w:r w:rsidRPr="00A946EF">
              <w:rPr>
                <w:rFonts w:ascii="Times New Roman" w:eastAsia="Calibri" w:hAnsi="Times New Roman"/>
                <w:spacing w:val="-6"/>
                <w:szCs w:val="28"/>
                <w:vertAlign w:val="subscript"/>
              </w:rPr>
              <w:t>4</w:t>
            </w:r>
          </w:p>
        </w:tc>
        <w:tc>
          <w:tcPr>
            <w:tcW w:w="3789" w:type="dxa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noProof/>
                <w:spacing w:val="-6"/>
                <w:szCs w:val="28"/>
                <w:lang w:eastAsia="ru-RU"/>
              </w:rPr>
              <w:drawing>
                <wp:inline distT="0" distB="0" distL="0" distR="0" wp14:anchorId="5C6CFA6A" wp14:editId="5BCFA978">
                  <wp:extent cx="2305050" cy="1647825"/>
                  <wp:effectExtent l="1905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3318" t="54913" r="27242" b="154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  <w:lang w:val="en-US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  <w:lang w:val="en-US"/>
              </w:rPr>
              <w:t>3,6</w:t>
            </w:r>
          </w:p>
        </w:tc>
        <w:tc>
          <w:tcPr>
            <w:tcW w:w="0" w:type="auto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noProof/>
                <w:spacing w:val="-6"/>
                <w:szCs w:val="28"/>
                <w:lang w:eastAsia="ru-RU"/>
              </w:rPr>
              <w:drawing>
                <wp:inline distT="0" distB="0" distL="0" distR="0" wp14:anchorId="48A54F30" wp14:editId="08DBC22D">
                  <wp:extent cx="1295400" cy="1600200"/>
                  <wp:effectExtent l="19050" t="0" r="0" b="0"/>
                  <wp:docPr id="10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3288" r="78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3" w:type="dxa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</w:rPr>
              <w:t>6</w:t>
            </w:r>
          </w:p>
        </w:tc>
      </w:tr>
      <w:tr w:rsidR="00E57C7F" w:rsidRPr="00A946EF" w:rsidTr="00D80ADE">
        <w:trPr>
          <w:trHeight w:val="20"/>
        </w:trPr>
        <w:tc>
          <w:tcPr>
            <w:tcW w:w="998" w:type="dxa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</w:rPr>
              <w:t>β-</w:t>
            </w:r>
            <w:r w:rsidRPr="00A946EF">
              <w:rPr>
                <w:rFonts w:ascii="Times New Roman" w:eastAsia="Calibri" w:hAnsi="Times New Roman"/>
                <w:spacing w:val="-6"/>
                <w:szCs w:val="28"/>
                <w:lang w:val="en-US"/>
              </w:rPr>
              <w:t>Si</w:t>
            </w:r>
            <w:r w:rsidRPr="00A946EF">
              <w:rPr>
                <w:rFonts w:ascii="Times New Roman" w:eastAsia="Calibri" w:hAnsi="Times New Roman"/>
                <w:spacing w:val="-6"/>
                <w:szCs w:val="28"/>
                <w:vertAlign w:val="subscript"/>
              </w:rPr>
              <w:t>3</w:t>
            </w:r>
            <w:r w:rsidRPr="00A946EF">
              <w:rPr>
                <w:rFonts w:ascii="Times New Roman" w:eastAsia="Calibri" w:hAnsi="Times New Roman"/>
                <w:spacing w:val="-6"/>
                <w:szCs w:val="28"/>
                <w:lang w:val="en-US"/>
              </w:rPr>
              <w:t>N</w:t>
            </w:r>
            <w:r w:rsidRPr="00A946EF">
              <w:rPr>
                <w:rFonts w:ascii="Times New Roman" w:eastAsia="Calibri" w:hAnsi="Times New Roman"/>
                <w:spacing w:val="-6"/>
                <w:szCs w:val="28"/>
                <w:vertAlign w:val="subscript"/>
              </w:rPr>
              <w:t>4</w:t>
            </w:r>
          </w:p>
        </w:tc>
        <w:tc>
          <w:tcPr>
            <w:tcW w:w="3789" w:type="dxa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noProof/>
                <w:spacing w:val="-6"/>
                <w:szCs w:val="28"/>
                <w:lang w:eastAsia="ru-RU"/>
              </w:rPr>
              <w:drawing>
                <wp:inline distT="0" distB="0" distL="0" distR="0" wp14:anchorId="71B4F4BD" wp14:editId="461DDFEF">
                  <wp:extent cx="2305050" cy="1647825"/>
                  <wp:effectExtent l="19050" t="0" r="0" b="0"/>
                  <wp:docPr id="1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13448" t="55048" r="26891" b="152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  <w:lang w:val="en-US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  <w:lang w:val="en-US"/>
              </w:rPr>
              <w:t>4,4</w:t>
            </w:r>
          </w:p>
        </w:tc>
        <w:tc>
          <w:tcPr>
            <w:tcW w:w="0" w:type="auto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noProof/>
                <w:spacing w:val="-6"/>
                <w:szCs w:val="28"/>
                <w:lang w:eastAsia="ru-RU"/>
              </w:rPr>
              <w:drawing>
                <wp:inline distT="0" distB="0" distL="0" distR="0" wp14:anchorId="0324B59C" wp14:editId="3257D6B9">
                  <wp:extent cx="1295400" cy="1619250"/>
                  <wp:effectExtent l="19050" t="0" r="0" b="0"/>
                  <wp:docPr id="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3" w:type="dxa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</w:rPr>
              <w:t>3</w:t>
            </w:r>
          </w:p>
        </w:tc>
      </w:tr>
      <w:tr w:rsidR="00E57C7F" w:rsidRPr="00A946EF" w:rsidTr="00D80ADE">
        <w:trPr>
          <w:trHeight w:val="20"/>
        </w:trPr>
        <w:tc>
          <w:tcPr>
            <w:tcW w:w="998" w:type="dxa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proofErr w:type="spellStart"/>
            <w:r w:rsidRPr="00A946EF">
              <w:rPr>
                <w:rFonts w:ascii="Times New Roman" w:eastAsia="Calibri" w:hAnsi="Times New Roman"/>
                <w:spacing w:val="-6"/>
                <w:szCs w:val="28"/>
                <w:lang w:val="en-US"/>
              </w:rPr>
              <w:t>HfO</w:t>
            </w:r>
            <w:proofErr w:type="spellEnd"/>
            <w:r w:rsidRPr="00A946EF">
              <w:rPr>
                <w:rFonts w:ascii="Times New Roman" w:eastAsia="Calibri" w:hAnsi="Times New Roman"/>
                <w:spacing w:val="-6"/>
                <w:szCs w:val="28"/>
                <w:vertAlign w:val="subscript"/>
              </w:rPr>
              <w:t>2</w:t>
            </w:r>
          </w:p>
        </w:tc>
        <w:tc>
          <w:tcPr>
            <w:tcW w:w="3789" w:type="dxa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noProof/>
                <w:spacing w:val="-6"/>
                <w:szCs w:val="28"/>
                <w:lang w:eastAsia="ru-RU"/>
              </w:rPr>
              <w:drawing>
                <wp:inline distT="0" distB="0" distL="0" distR="0" wp14:anchorId="6ED541C3" wp14:editId="0648BC6C">
                  <wp:extent cx="2305050" cy="1647825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2791" t="55132" r="27693" b="152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  <w:lang w:val="en-US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  <w:lang w:val="en-US"/>
              </w:rPr>
              <w:t>3,2</w:t>
            </w:r>
          </w:p>
        </w:tc>
        <w:tc>
          <w:tcPr>
            <w:tcW w:w="0" w:type="auto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noProof/>
                <w:spacing w:val="-6"/>
                <w:szCs w:val="28"/>
                <w:lang w:eastAsia="ru-RU"/>
              </w:rPr>
              <w:drawing>
                <wp:inline distT="0" distB="0" distL="0" distR="0" wp14:anchorId="2F7121F9" wp14:editId="223123C7">
                  <wp:extent cx="1295400" cy="1295400"/>
                  <wp:effectExtent l="19050" t="0" r="0" b="0"/>
                  <wp:docPr id="14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3" w:type="dxa"/>
            <w:vAlign w:val="center"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Cs w:val="28"/>
              </w:rPr>
              <w:t>1</w:t>
            </w:r>
          </w:p>
        </w:tc>
      </w:tr>
    </w:tbl>
    <w:p w:rsidR="00CC7E00" w:rsidRPr="00A946EF" w:rsidRDefault="00CC7E00" w:rsidP="00A946EF">
      <w:pPr>
        <w:spacing w:after="0"/>
        <w:rPr>
          <w:rFonts w:ascii="Times New Roman" w:hAnsi="Times New Roman"/>
          <w:spacing w:val="-6"/>
          <w:szCs w:val="28"/>
        </w:rPr>
      </w:pPr>
      <w:r w:rsidRPr="00A946EF">
        <w:rPr>
          <w:rFonts w:ascii="Times New Roman" w:hAnsi="Times New Roman"/>
          <w:spacing w:val="-6"/>
          <w:szCs w:val="28"/>
        </w:rPr>
        <w:t xml:space="preserve">* 50% частиц пробы имеют диаметр меньший или равный </w:t>
      </w:r>
      <w:r w:rsidRPr="00A946EF">
        <w:rPr>
          <w:rFonts w:ascii="Times New Roman" w:hAnsi="Times New Roman"/>
          <w:spacing w:val="-6"/>
          <w:szCs w:val="28"/>
          <w:lang w:val="en-US"/>
        </w:rPr>
        <w:t>D</w:t>
      </w:r>
      <w:r w:rsidRPr="00A946EF">
        <w:rPr>
          <w:rFonts w:ascii="Times New Roman" w:hAnsi="Times New Roman"/>
          <w:spacing w:val="-6"/>
          <w:szCs w:val="28"/>
        </w:rPr>
        <w:t>50</w:t>
      </w:r>
    </w:p>
    <w:p w:rsidR="0045575D" w:rsidRPr="00FD7758" w:rsidRDefault="0045575D" w:rsidP="00FD7758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</w:p>
    <w:p w:rsidR="00A946EF" w:rsidRPr="00A946EF" w:rsidRDefault="00A946EF" w:rsidP="00A946EF">
      <w:pPr>
        <w:spacing w:after="0" w:line="360" w:lineRule="auto"/>
        <w:jc w:val="right"/>
        <w:rPr>
          <w:rFonts w:ascii="Times New Roman" w:eastAsia="Calibri" w:hAnsi="Times New Roman"/>
          <w:sz w:val="24"/>
          <w:szCs w:val="28"/>
        </w:rPr>
      </w:pPr>
      <w:r w:rsidRPr="00A946EF">
        <w:rPr>
          <w:rFonts w:ascii="Times New Roman" w:eastAsia="Calibri" w:hAnsi="Times New Roman"/>
          <w:sz w:val="24"/>
          <w:szCs w:val="28"/>
        </w:rPr>
        <w:t>Таблица 2</w:t>
      </w:r>
    </w:p>
    <w:p w:rsidR="00CC7E00" w:rsidRPr="00A946EF" w:rsidRDefault="00E57C7F" w:rsidP="00A946EF">
      <w:pPr>
        <w:spacing w:after="0" w:line="360" w:lineRule="auto"/>
        <w:jc w:val="center"/>
        <w:rPr>
          <w:rFonts w:ascii="Times New Roman" w:eastAsia="Calibri" w:hAnsi="Times New Roman"/>
          <w:sz w:val="24"/>
          <w:szCs w:val="28"/>
        </w:rPr>
      </w:pPr>
      <w:r w:rsidRPr="00A946EF">
        <w:rPr>
          <w:rFonts w:ascii="Times New Roman" w:eastAsia="Calibri" w:hAnsi="Times New Roman"/>
          <w:sz w:val="24"/>
          <w:szCs w:val="28"/>
        </w:rPr>
        <w:t xml:space="preserve">Геометрические характеристики исходных смесей СККМ </w:t>
      </w:r>
      <w:r w:rsidR="00A946EF">
        <w:rPr>
          <w:rFonts w:ascii="Times New Roman" w:eastAsia="Calibri" w:hAnsi="Times New Roman"/>
          <w:sz w:val="24"/>
          <w:szCs w:val="28"/>
        </w:rPr>
        <w:br/>
      </w:r>
      <w:r w:rsidRPr="00A946EF">
        <w:rPr>
          <w:rFonts w:ascii="Times New Roman" w:eastAsia="Calibri" w:hAnsi="Times New Roman"/>
          <w:sz w:val="24"/>
          <w:szCs w:val="28"/>
        </w:rPr>
        <w:t>до и после совместного помола</w:t>
      </w:r>
    </w:p>
    <w:tbl>
      <w:tblPr>
        <w:tblpPr w:leftFromText="180" w:rightFromText="180" w:bottomFromText="200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21"/>
        <w:gridCol w:w="3830"/>
        <w:gridCol w:w="892"/>
        <w:gridCol w:w="2128"/>
        <w:gridCol w:w="1309"/>
      </w:tblGrid>
      <w:tr w:rsidR="00E57C7F" w:rsidRPr="00A946EF" w:rsidTr="00CC7E00">
        <w:trPr>
          <w:trHeight w:val="20"/>
        </w:trPr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>Время помола, ч.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>Интегральная и дифференциальная кривые распределения частиц по размерам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>Средний размер</w:t>
            </w:r>
          </w:p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>частиц, мкм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>Модель формы</w:t>
            </w:r>
            <w:r w:rsidRPr="00A946EF">
              <w:rPr>
                <w:rFonts w:ascii="Times New Roman" w:eastAsia="Calibri" w:hAnsi="Times New Roman"/>
                <w:color w:val="FF0000"/>
                <w:spacing w:val="-6"/>
                <w:sz w:val="24"/>
                <w:szCs w:val="28"/>
              </w:rPr>
              <w:t xml:space="preserve"> </w:t>
            </w: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>частицы порошка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 xml:space="preserve">Отношение длины к диаметру частиц с диаметром </w:t>
            </w: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  <w:lang w:val="en-US"/>
              </w:rPr>
              <w:t>D</w:t>
            </w: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  <w:vertAlign w:val="subscript"/>
              </w:rPr>
              <w:t>50</w:t>
            </w: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>*</w:t>
            </w:r>
          </w:p>
        </w:tc>
      </w:tr>
      <w:tr w:rsidR="00E57C7F" w:rsidRPr="00A946EF" w:rsidTr="00CC7E00">
        <w:trPr>
          <w:trHeight w:val="2367"/>
        </w:trPr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>Без помола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noProof/>
                <w:spacing w:val="-6"/>
                <w:sz w:val="24"/>
                <w:szCs w:val="28"/>
                <w:lang w:eastAsia="ru-RU"/>
              </w:rPr>
              <w:drawing>
                <wp:inline distT="0" distB="0" distL="0" distR="0" wp14:anchorId="62B085DF" wp14:editId="290C9567">
                  <wp:extent cx="2305050" cy="1847850"/>
                  <wp:effectExtent l="19050" t="0" r="0" b="0"/>
                  <wp:docPr id="159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14970" t="54213" r="11337" b="45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noProof/>
                <w:spacing w:val="-6"/>
                <w:sz w:val="24"/>
                <w:szCs w:val="28"/>
                <w:lang w:eastAsia="ru-RU"/>
              </w:rPr>
              <w:drawing>
                <wp:inline distT="0" distB="0" distL="0" distR="0" wp14:anchorId="62CC5EA4" wp14:editId="5557ABB1">
                  <wp:extent cx="1295400" cy="1962150"/>
                  <wp:effectExtent l="19050" t="0" r="0" b="0"/>
                  <wp:docPr id="160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3162" r="55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>3</w:t>
            </w:r>
          </w:p>
        </w:tc>
      </w:tr>
      <w:tr w:rsidR="00E57C7F" w:rsidRPr="00A946EF" w:rsidTr="00CC7E00">
        <w:trPr>
          <w:trHeight w:val="20"/>
        </w:trPr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noProof/>
                <w:spacing w:val="-6"/>
                <w:sz w:val="24"/>
                <w:szCs w:val="28"/>
                <w:lang w:eastAsia="ru-RU"/>
              </w:rPr>
              <w:drawing>
                <wp:inline distT="0" distB="0" distL="0" distR="0" wp14:anchorId="1F6297A5" wp14:editId="24604F76">
                  <wp:extent cx="2305050" cy="1828800"/>
                  <wp:effectExtent l="19050" t="0" r="0" b="0"/>
                  <wp:docPr id="161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10577" t="53639" r="15698" b="53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noProof/>
                <w:spacing w:val="-6"/>
                <w:sz w:val="24"/>
                <w:szCs w:val="28"/>
                <w:lang w:eastAsia="ru-RU"/>
              </w:rPr>
              <w:drawing>
                <wp:inline distT="0" distB="0" distL="0" distR="0" wp14:anchorId="1DD53664" wp14:editId="1794499C">
                  <wp:extent cx="1295400" cy="1962150"/>
                  <wp:effectExtent l="19050" t="0" r="0" b="0"/>
                  <wp:docPr id="162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>3</w:t>
            </w:r>
          </w:p>
        </w:tc>
      </w:tr>
      <w:tr w:rsidR="00E57C7F" w:rsidRPr="00A946EF" w:rsidTr="001459CD">
        <w:trPr>
          <w:trHeight w:val="2898"/>
        </w:trPr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noProof/>
                <w:spacing w:val="-6"/>
                <w:sz w:val="24"/>
                <w:szCs w:val="28"/>
                <w:lang w:eastAsia="ru-RU"/>
              </w:rPr>
              <w:drawing>
                <wp:inline distT="0" distB="0" distL="0" distR="0" wp14:anchorId="2ED8B0C0" wp14:editId="4A018FBD">
                  <wp:extent cx="2305050" cy="1838325"/>
                  <wp:effectExtent l="19050" t="0" r="0" b="0"/>
                  <wp:docPr id="163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10577" t="53526" r="15858" b="53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noProof/>
                <w:spacing w:val="-6"/>
                <w:sz w:val="24"/>
                <w:szCs w:val="28"/>
                <w:lang w:eastAsia="ru-RU"/>
              </w:rPr>
              <w:drawing>
                <wp:inline distT="0" distB="0" distL="0" distR="0" wp14:anchorId="38F42545" wp14:editId="09469938">
                  <wp:extent cx="1295400" cy="1971675"/>
                  <wp:effectExtent l="19050" t="0" r="0" b="0"/>
                  <wp:docPr id="164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r="21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97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7C7F" w:rsidRPr="00A946EF" w:rsidRDefault="00E57C7F" w:rsidP="00A946EF">
            <w:pPr>
              <w:spacing w:after="0"/>
              <w:jc w:val="center"/>
              <w:rPr>
                <w:rFonts w:ascii="Times New Roman" w:eastAsia="Calibri" w:hAnsi="Times New Roman"/>
                <w:spacing w:val="-6"/>
                <w:sz w:val="24"/>
                <w:szCs w:val="28"/>
              </w:rPr>
            </w:pPr>
            <w:r w:rsidRPr="00A946EF">
              <w:rPr>
                <w:rFonts w:ascii="Times New Roman" w:eastAsia="Calibri" w:hAnsi="Times New Roman"/>
                <w:spacing w:val="-6"/>
                <w:sz w:val="24"/>
                <w:szCs w:val="28"/>
              </w:rPr>
              <w:t>5</w:t>
            </w:r>
          </w:p>
        </w:tc>
      </w:tr>
    </w:tbl>
    <w:p w:rsidR="00CC7E00" w:rsidRPr="00A946EF" w:rsidRDefault="00CC7E00" w:rsidP="00FD7758">
      <w:pPr>
        <w:spacing w:after="0" w:line="360" w:lineRule="auto"/>
        <w:rPr>
          <w:rFonts w:ascii="Times New Roman" w:hAnsi="Times New Roman"/>
          <w:spacing w:val="-6"/>
          <w:sz w:val="24"/>
          <w:szCs w:val="28"/>
        </w:rPr>
      </w:pPr>
      <w:r w:rsidRPr="00A946EF">
        <w:rPr>
          <w:rFonts w:ascii="Times New Roman" w:hAnsi="Times New Roman"/>
          <w:spacing w:val="-6"/>
          <w:sz w:val="24"/>
          <w:szCs w:val="28"/>
        </w:rPr>
        <w:t xml:space="preserve">* 50% частиц пробы имеют диаметр меньший или равный </w:t>
      </w:r>
      <w:r w:rsidRPr="00A946EF">
        <w:rPr>
          <w:rFonts w:ascii="Times New Roman" w:hAnsi="Times New Roman"/>
          <w:spacing w:val="-6"/>
          <w:sz w:val="24"/>
          <w:szCs w:val="28"/>
          <w:lang w:val="en-US"/>
        </w:rPr>
        <w:t>D</w:t>
      </w:r>
      <w:r w:rsidRPr="00A946EF">
        <w:rPr>
          <w:rFonts w:ascii="Times New Roman" w:hAnsi="Times New Roman"/>
          <w:spacing w:val="-6"/>
          <w:sz w:val="24"/>
          <w:szCs w:val="28"/>
          <w:vertAlign w:val="subscript"/>
        </w:rPr>
        <w:t>50</w:t>
      </w:r>
    </w:p>
    <w:p w:rsidR="00E57C7F" w:rsidRPr="00FD7758" w:rsidRDefault="00E57C7F" w:rsidP="00FD7758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</w:p>
    <w:p w:rsidR="001B63E9" w:rsidRPr="00FD7758" w:rsidRDefault="006B1397" w:rsidP="00A946EF">
      <w:pPr>
        <w:spacing w:after="0" w:line="336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D7758">
        <w:rPr>
          <w:rFonts w:ascii="Times New Roman" w:eastAsia="Calibri" w:hAnsi="Times New Roman"/>
          <w:sz w:val="28"/>
          <w:szCs w:val="28"/>
        </w:rPr>
        <w:t xml:space="preserve">На рис. 2 представлены кривые изменения усадки и скорости усадки </w:t>
      </w:r>
      <w:r w:rsidR="009B3DC3" w:rsidRPr="00FD7758">
        <w:rPr>
          <w:rFonts w:ascii="Times New Roman" w:eastAsia="Calibri" w:hAnsi="Times New Roman"/>
          <w:sz w:val="28"/>
          <w:szCs w:val="28"/>
        </w:rPr>
        <w:t>при повышении</w:t>
      </w:r>
      <w:r w:rsidRPr="00FD7758">
        <w:rPr>
          <w:rFonts w:ascii="Times New Roman" w:eastAsia="Calibri" w:hAnsi="Times New Roman"/>
          <w:sz w:val="28"/>
          <w:szCs w:val="28"/>
        </w:rPr>
        <w:t xml:space="preserve"> температуры обжига. </w:t>
      </w:r>
      <w:r w:rsidR="009B3DC3" w:rsidRPr="00FD7758">
        <w:rPr>
          <w:rFonts w:ascii="Times New Roman" w:eastAsia="Calibri" w:hAnsi="Times New Roman"/>
          <w:sz w:val="28"/>
          <w:szCs w:val="28"/>
        </w:rPr>
        <w:t xml:space="preserve">Согласно рис. 2, процесс спекания композиционных материалов разделяется на две стадии. Первая стадия процесса спекания </w:t>
      </w:r>
      <w:r w:rsidR="00A946EF">
        <w:rPr>
          <w:rFonts w:ascii="Times New Roman" w:eastAsia="Calibri" w:hAnsi="Times New Roman"/>
          <w:sz w:val="28"/>
          <w:szCs w:val="28"/>
        </w:rPr>
        <w:t>начинается при температуре 1385</w:t>
      </w:r>
      <w:r w:rsidR="009B3DC3" w:rsidRPr="00FD7758">
        <w:rPr>
          <w:rFonts w:ascii="Times New Roman" w:eastAsia="Calibri" w:hAnsi="Times New Roman"/>
          <w:spacing w:val="-6"/>
          <w:sz w:val="28"/>
          <w:szCs w:val="28"/>
        </w:rPr>
        <w:t>°</w:t>
      </w:r>
      <w:r w:rsidR="009B3DC3" w:rsidRPr="00FD7758">
        <w:rPr>
          <w:rFonts w:ascii="Times New Roman" w:eastAsia="Calibri" w:hAnsi="Times New Roman"/>
          <w:sz w:val="28"/>
          <w:szCs w:val="28"/>
        </w:rPr>
        <w:t>С</w:t>
      </w:r>
      <w:r w:rsidR="00216E8C" w:rsidRPr="00FD7758">
        <w:rPr>
          <w:rFonts w:ascii="Times New Roman" w:eastAsia="Calibri" w:hAnsi="Times New Roman"/>
          <w:sz w:val="28"/>
          <w:szCs w:val="28"/>
        </w:rPr>
        <w:t xml:space="preserve"> и характеризуется максимумом на кривой скорости усадки в области температур </w:t>
      </w:r>
      <w:r w:rsidR="001459CD" w:rsidRPr="00FD7758">
        <w:rPr>
          <w:rFonts w:ascii="Times New Roman" w:eastAsia="Calibri" w:hAnsi="Times New Roman"/>
          <w:sz w:val="28"/>
          <w:szCs w:val="28"/>
        </w:rPr>
        <w:br/>
      </w:r>
      <w:r w:rsidR="00A946EF">
        <w:rPr>
          <w:rFonts w:ascii="Times New Roman" w:eastAsia="Calibri" w:hAnsi="Times New Roman"/>
          <w:sz w:val="28"/>
          <w:szCs w:val="28"/>
        </w:rPr>
        <w:t>1530</w:t>
      </w:r>
      <w:r w:rsidR="00A946EF">
        <w:rPr>
          <w:rFonts w:ascii="Times New Roman" w:hAnsi="Times New Roman" w:cs="Times New Roman"/>
          <w:sz w:val="24"/>
          <w:szCs w:val="28"/>
        </w:rPr>
        <w:t>–</w:t>
      </w:r>
      <w:r w:rsidR="00A946EF">
        <w:rPr>
          <w:rFonts w:ascii="Times New Roman" w:eastAsia="Calibri" w:hAnsi="Times New Roman"/>
          <w:sz w:val="28"/>
          <w:szCs w:val="28"/>
        </w:rPr>
        <w:t>1540</w:t>
      </w:r>
      <w:r w:rsidR="00216E8C" w:rsidRPr="00FD7758">
        <w:rPr>
          <w:rFonts w:ascii="Times New Roman" w:eastAsia="Calibri" w:hAnsi="Times New Roman"/>
          <w:spacing w:val="-6"/>
          <w:sz w:val="28"/>
          <w:szCs w:val="28"/>
        </w:rPr>
        <w:t>°</w:t>
      </w:r>
      <w:r w:rsidR="00216E8C" w:rsidRPr="00FD7758">
        <w:rPr>
          <w:rFonts w:ascii="Times New Roman" w:eastAsia="Calibri" w:hAnsi="Times New Roman"/>
          <w:sz w:val="28"/>
          <w:szCs w:val="28"/>
        </w:rPr>
        <w:t xml:space="preserve">С. </w:t>
      </w:r>
      <w:r w:rsidR="00216E8C" w:rsidRPr="00FD7758">
        <w:rPr>
          <w:rFonts w:ascii="Times New Roman" w:eastAsia="Calibri" w:hAnsi="Times New Roman"/>
          <w:iCs/>
          <w:sz w:val="28"/>
          <w:szCs w:val="28"/>
        </w:rPr>
        <w:t>При температуре порядка 1600</w:t>
      </w:r>
      <w:r w:rsidR="00216E8C" w:rsidRPr="00FD7758">
        <w:rPr>
          <w:rFonts w:ascii="Times New Roman" w:eastAsia="Calibri" w:hAnsi="Times New Roman"/>
          <w:spacing w:val="-6"/>
          <w:sz w:val="28"/>
          <w:szCs w:val="28"/>
        </w:rPr>
        <w:t>°</w:t>
      </w:r>
      <w:r w:rsidR="00216E8C" w:rsidRPr="00FD7758">
        <w:rPr>
          <w:rFonts w:ascii="Times New Roman" w:eastAsia="Calibri" w:hAnsi="Times New Roman"/>
          <w:iCs/>
          <w:sz w:val="28"/>
          <w:szCs w:val="28"/>
        </w:rPr>
        <w:t xml:space="preserve">С происходит замедление процесса спекания, что обусловлено полиморфным превращением </w:t>
      </w:r>
      <w:r w:rsidR="00216E8C" w:rsidRPr="00FD7758">
        <w:rPr>
          <w:rFonts w:ascii="Times New Roman" w:eastAsia="Calibri" w:hAnsi="Times New Roman"/>
          <w:sz w:val="28"/>
          <w:szCs w:val="28"/>
        </w:rPr>
        <w:t>α-</w:t>
      </w:r>
      <w:r w:rsidR="00216E8C" w:rsidRPr="00FD7758">
        <w:rPr>
          <w:rFonts w:ascii="Times New Roman" w:eastAsia="Calibri" w:hAnsi="Times New Roman"/>
          <w:sz w:val="28"/>
          <w:szCs w:val="28"/>
          <w:lang w:val="en-US"/>
        </w:rPr>
        <w:t>Si</w:t>
      </w:r>
      <w:r w:rsidR="00216E8C"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="00216E8C" w:rsidRPr="00FD7758">
        <w:rPr>
          <w:rFonts w:ascii="Times New Roman" w:eastAsia="Calibri" w:hAnsi="Times New Roman"/>
          <w:sz w:val="28"/>
          <w:szCs w:val="28"/>
          <w:lang w:val="en-US"/>
        </w:rPr>
        <w:t>N</w:t>
      </w:r>
      <w:r w:rsidR="00216E8C"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="00216E8C" w:rsidRPr="00FD7758">
        <w:rPr>
          <w:rFonts w:ascii="Times New Roman" w:eastAsia="Calibri" w:hAnsi="Times New Roman"/>
          <w:sz w:val="28"/>
          <w:szCs w:val="28"/>
        </w:rPr>
        <w:t xml:space="preserve"> в β-форму. При дальнейшем увеличении температуры обжига на кривой скорости усадки наблюдается второй максимум в области значений температур 1660</w:t>
      </w:r>
      <w:r w:rsidR="008D3266">
        <w:rPr>
          <w:rFonts w:ascii="Times New Roman" w:eastAsia="Calibri" w:hAnsi="Times New Roman"/>
          <w:sz w:val="28"/>
          <w:szCs w:val="28"/>
        </w:rPr>
        <w:t>–</w:t>
      </w:r>
      <w:r w:rsidR="00216E8C" w:rsidRPr="00FD7758">
        <w:rPr>
          <w:rFonts w:ascii="Times New Roman" w:eastAsia="Calibri" w:hAnsi="Times New Roman"/>
          <w:sz w:val="28"/>
          <w:szCs w:val="28"/>
        </w:rPr>
        <w:t>1730</w:t>
      </w:r>
      <w:proofErr w:type="gramStart"/>
      <w:r w:rsidR="00216E8C" w:rsidRPr="00FD7758">
        <w:rPr>
          <w:rFonts w:ascii="Times New Roman" w:eastAsia="Calibri" w:hAnsi="Times New Roman"/>
          <w:sz w:val="28"/>
          <w:szCs w:val="28"/>
        </w:rPr>
        <w:t xml:space="preserve"> </w:t>
      </w:r>
      <w:r w:rsidR="00D9689B" w:rsidRPr="00FD7758">
        <w:rPr>
          <w:rFonts w:ascii="Times New Roman" w:eastAsia="Calibri" w:hAnsi="Times New Roman"/>
          <w:spacing w:val="-6"/>
          <w:sz w:val="28"/>
          <w:szCs w:val="28"/>
        </w:rPr>
        <w:t>°</w:t>
      </w:r>
      <w:r w:rsidR="00D9689B" w:rsidRPr="00FD7758">
        <w:rPr>
          <w:rFonts w:ascii="Times New Roman" w:eastAsia="Calibri" w:hAnsi="Times New Roman"/>
          <w:sz w:val="28"/>
          <w:szCs w:val="28"/>
        </w:rPr>
        <w:t>С</w:t>
      </w:r>
      <w:proofErr w:type="gramEnd"/>
      <w:r w:rsidR="00D9689B" w:rsidRPr="00FD7758">
        <w:rPr>
          <w:rFonts w:ascii="Times New Roman" w:eastAsia="Calibri" w:hAnsi="Times New Roman"/>
          <w:sz w:val="28"/>
          <w:szCs w:val="28"/>
        </w:rPr>
        <w:t>, что означает завершение образования β-</w:t>
      </w:r>
      <w:r w:rsidR="00D9689B" w:rsidRPr="00FD7758">
        <w:rPr>
          <w:rFonts w:ascii="Times New Roman" w:eastAsia="Calibri" w:hAnsi="Times New Roman"/>
          <w:sz w:val="28"/>
          <w:szCs w:val="28"/>
          <w:lang w:val="en-US"/>
        </w:rPr>
        <w:t>Si</w:t>
      </w:r>
      <w:r w:rsidR="00D9689B"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="00D9689B" w:rsidRPr="00FD7758">
        <w:rPr>
          <w:rFonts w:ascii="Times New Roman" w:eastAsia="Calibri" w:hAnsi="Times New Roman"/>
          <w:sz w:val="28"/>
          <w:szCs w:val="28"/>
          <w:lang w:val="en-US"/>
        </w:rPr>
        <w:t>N</w:t>
      </w:r>
      <w:r w:rsidR="00D9689B"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="00D9689B" w:rsidRPr="00FD7758">
        <w:rPr>
          <w:rFonts w:ascii="Times New Roman" w:eastAsia="Calibri" w:hAnsi="Times New Roman"/>
          <w:sz w:val="28"/>
          <w:szCs w:val="28"/>
        </w:rPr>
        <w:t xml:space="preserve"> и дальнейшее уплотнение образца. Общая усадка материала пр</w:t>
      </w:r>
      <w:r w:rsidR="00A946EF">
        <w:rPr>
          <w:rFonts w:ascii="Times New Roman" w:eastAsia="Calibri" w:hAnsi="Times New Roman"/>
          <w:sz w:val="28"/>
          <w:szCs w:val="28"/>
        </w:rPr>
        <w:t>и повышении температуры до 1800</w:t>
      </w:r>
      <w:r w:rsidR="00D9689B" w:rsidRPr="00FD7758">
        <w:rPr>
          <w:rFonts w:ascii="Times New Roman" w:eastAsia="Calibri" w:hAnsi="Times New Roman"/>
          <w:spacing w:val="-6"/>
          <w:sz w:val="28"/>
          <w:szCs w:val="28"/>
        </w:rPr>
        <w:t>°</w:t>
      </w:r>
      <w:r w:rsidR="00D9689B" w:rsidRPr="00FD7758">
        <w:rPr>
          <w:rFonts w:ascii="Times New Roman" w:eastAsia="Calibri" w:hAnsi="Times New Roman"/>
          <w:sz w:val="28"/>
          <w:szCs w:val="28"/>
        </w:rPr>
        <w:t>С</w:t>
      </w:r>
      <w:r w:rsidR="001B63E9" w:rsidRPr="00FD7758">
        <w:rPr>
          <w:rFonts w:ascii="Times New Roman" w:eastAsia="Calibri" w:hAnsi="Times New Roman"/>
          <w:sz w:val="28"/>
          <w:szCs w:val="28"/>
        </w:rPr>
        <w:t xml:space="preserve"> составляла порядка 12</w:t>
      </w:r>
      <w:r w:rsidR="00A946EF">
        <w:rPr>
          <w:rFonts w:ascii="Times New Roman" w:hAnsi="Times New Roman" w:cs="Times New Roman"/>
          <w:sz w:val="24"/>
          <w:szCs w:val="28"/>
        </w:rPr>
        <w:t>–</w:t>
      </w:r>
      <w:r w:rsidR="00A946EF">
        <w:rPr>
          <w:rFonts w:ascii="Times New Roman" w:eastAsia="Calibri" w:hAnsi="Times New Roman"/>
          <w:sz w:val="28"/>
          <w:szCs w:val="28"/>
        </w:rPr>
        <w:t>15</w:t>
      </w:r>
      <w:r w:rsidR="001B63E9" w:rsidRPr="00FD7758">
        <w:rPr>
          <w:rFonts w:ascii="Times New Roman" w:eastAsia="Calibri" w:hAnsi="Times New Roman"/>
          <w:sz w:val="28"/>
          <w:szCs w:val="28"/>
        </w:rPr>
        <w:t>%. Сравнение кривых усадки на рис. 2 позволяет сделать вывод о том, что увеличение времени совместного помола приводит к смещению интервала спекания в область более низких температур и повышению скорости спекания на первой стадии спекания – до начала полиморфного превращения α-</w:t>
      </w:r>
      <w:r w:rsidR="001B63E9" w:rsidRPr="00FD7758">
        <w:rPr>
          <w:rFonts w:ascii="Times New Roman" w:eastAsia="Calibri" w:hAnsi="Times New Roman"/>
          <w:sz w:val="28"/>
          <w:szCs w:val="28"/>
          <w:lang w:val="en-US"/>
        </w:rPr>
        <w:t>Si</w:t>
      </w:r>
      <w:r w:rsidR="001B63E9" w:rsidRPr="00FD7758">
        <w:rPr>
          <w:rFonts w:ascii="Times New Roman" w:eastAsia="Calibri" w:hAnsi="Times New Roman"/>
          <w:sz w:val="28"/>
          <w:szCs w:val="28"/>
          <w:vertAlign w:val="subscript"/>
        </w:rPr>
        <w:t>3</w:t>
      </w:r>
      <w:r w:rsidR="001B63E9" w:rsidRPr="00FD7758">
        <w:rPr>
          <w:rFonts w:ascii="Times New Roman" w:eastAsia="Calibri" w:hAnsi="Times New Roman"/>
          <w:sz w:val="28"/>
          <w:szCs w:val="28"/>
          <w:lang w:val="en-US"/>
        </w:rPr>
        <w:t>N</w:t>
      </w:r>
      <w:r w:rsidR="001B63E9" w:rsidRPr="00FD7758">
        <w:rPr>
          <w:rFonts w:ascii="Times New Roman" w:eastAsia="Calibri" w:hAnsi="Times New Roman"/>
          <w:sz w:val="28"/>
          <w:szCs w:val="28"/>
          <w:vertAlign w:val="subscript"/>
        </w:rPr>
        <w:t>4</w:t>
      </w:r>
      <w:r w:rsidR="001B63E9" w:rsidRPr="00FD7758">
        <w:rPr>
          <w:rFonts w:ascii="Times New Roman" w:eastAsia="Calibri" w:hAnsi="Times New Roman"/>
          <w:sz w:val="28"/>
          <w:szCs w:val="28"/>
        </w:rPr>
        <w:t xml:space="preserve"> в </w:t>
      </w:r>
      <w:r w:rsidR="00790D57" w:rsidRPr="00FD7758">
        <w:rPr>
          <w:rFonts w:ascii="Times New Roman" w:eastAsia="Calibri" w:hAnsi="Times New Roman"/>
          <w:sz w:val="28"/>
          <w:szCs w:val="28"/>
        </w:rPr>
        <w:br/>
      </w:r>
      <w:proofErr w:type="gramStart"/>
      <w:r w:rsidR="001B63E9" w:rsidRPr="00FD7758">
        <w:rPr>
          <w:rFonts w:ascii="Times New Roman" w:eastAsia="Calibri" w:hAnsi="Times New Roman"/>
          <w:sz w:val="28"/>
          <w:szCs w:val="28"/>
        </w:rPr>
        <w:t>β-</w:t>
      </w:r>
      <w:proofErr w:type="gramEnd"/>
      <w:r w:rsidR="001B63E9" w:rsidRPr="00FD7758">
        <w:rPr>
          <w:rFonts w:ascii="Times New Roman" w:eastAsia="Calibri" w:hAnsi="Times New Roman"/>
          <w:sz w:val="28"/>
          <w:szCs w:val="28"/>
        </w:rPr>
        <w:t>форму (рис. 3).</w:t>
      </w:r>
    </w:p>
    <w:p w:rsidR="006B1397" w:rsidRPr="00FD7758" w:rsidRDefault="006B1397" w:rsidP="00FD7758">
      <w:pPr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</w:p>
    <w:p w:rsidR="00CC7E00" w:rsidRPr="00FD7758" w:rsidRDefault="00CC7E00" w:rsidP="00FD7758">
      <w:pPr>
        <w:spacing w:after="0" w:line="360" w:lineRule="auto"/>
        <w:jc w:val="center"/>
        <w:rPr>
          <w:rFonts w:ascii="Times New Roman" w:eastAsia="Calibri" w:hAnsi="Times New Roman"/>
          <w:sz w:val="28"/>
          <w:szCs w:val="28"/>
        </w:rPr>
      </w:pPr>
      <w:r w:rsidRPr="00FD7758">
        <w:rPr>
          <w:noProof/>
          <w:sz w:val="28"/>
          <w:szCs w:val="28"/>
          <w:lang w:eastAsia="ru-RU"/>
        </w:rPr>
        <w:drawing>
          <wp:inline distT="0" distB="0" distL="0" distR="0" wp14:anchorId="7470A1F4" wp14:editId="2001F8B7">
            <wp:extent cx="3960000" cy="2744065"/>
            <wp:effectExtent l="0" t="0" r="2540" b="0"/>
            <wp:docPr id="249" name="Рисунок 249" descr="Graph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Graph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7542" t="4788" r="6230" b="10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274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E00" w:rsidRPr="00FD7758" w:rsidRDefault="00CC7E00" w:rsidP="00A946EF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A946EF">
        <w:rPr>
          <w:rFonts w:ascii="Times New Roman" w:hAnsi="Times New Roman"/>
          <w:sz w:val="24"/>
          <w:szCs w:val="28"/>
        </w:rPr>
        <w:t>Рис</w:t>
      </w:r>
      <w:r w:rsidR="00A946EF" w:rsidRPr="00A946EF">
        <w:rPr>
          <w:rFonts w:ascii="Times New Roman" w:hAnsi="Times New Roman"/>
          <w:sz w:val="24"/>
          <w:szCs w:val="28"/>
        </w:rPr>
        <w:t>.</w:t>
      </w:r>
      <w:r w:rsidRPr="00A946EF">
        <w:rPr>
          <w:rFonts w:ascii="Times New Roman" w:hAnsi="Times New Roman"/>
          <w:sz w:val="24"/>
          <w:szCs w:val="28"/>
        </w:rPr>
        <w:t xml:space="preserve"> 2 – Кривые линейной усадки (сплошные линии) и ее первой производной </w:t>
      </w:r>
      <w:r w:rsidR="008D3266">
        <w:rPr>
          <w:rFonts w:ascii="Times New Roman" w:hAnsi="Times New Roman"/>
          <w:sz w:val="24"/>
          <w:szCs w:val="28"/>
        </w:rPr>
        <w:br/>
      </w:r>
      <w:r w:rsidRPr="00A946EF">
        <w:rPr>
          <w:rFonts w:ascii="Times New Roman" w:hAnsi="Times New Roman"/>
          <w:sz w:val="24"/>
          <w:szCs w:val="28"/>
        </w:rPr>
        <w:t xml:space="preserve">по времени (пунктирные линии) в процессе нагрева исходных смесей СККМ </w:t>
      </w:r>
      <w:r w:rsidR="008D3266">
        <w:rPr>
          <w:rFonts w:ascii="Times New Roman" w:hAnsi="Times New Roman"/>
          <w:sz w:val="24"/>
          <w:szCs w:val="28"/>
        </w:rPr>
        <w:br/>
      </w:r>
      <w:r w:rsidR="009B3DC3" w:rsidRPr="00A946EF">
        <w:rPr>
          <w:rFonts w:ascii="Times New Roman" w:hAnsi="Times New Roman"/>
          <w:sz w:val="24"/>
          <w:szCs w:val="28"/>
        </w:rPr>
        <w:t>в атмосфере аргона</w:t>
      </w:r>
    </w:p>
    <w:p w:rsidR="00CC7E00" w:rsidRPr="00FD7758" w:rsidRDefault="00D80ADE" w:rsidP="00FD7758">
      <w:pPr>
        <w:spacing w:after="0" w:line="360" w:lineRule="auto"/>
        <w:jc w:val="center"/>
        <w:rPr>
          <w:rFonts w:ascii="Times New Roman" w:eastAsia="Calibri" w:hAnsi="Times New Roman"/>
          <w:sz w:val="28"/>
          <w:szCs w:val="28"/>
        </w:rPr>
      </w:pPr>
      <w:r w:rsidRPr="00FD775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6AF4DB0" wp14:editId="0E441E2D">
            <wp:extent cx="4467225" cy="2867025"/>
            <wp:effectExtent l="0" t="0" r="9525" b="9525"/>
            <wp:docPr id="252" name="Диаграмм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1"/>
                    <pic:cNvPicPr>
                      <a:picLocks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00" cy="2864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3266" w:rsidRDefault="008D3266" w:rsidP="00A946EF">
      <w:pPr>
        <w:spacing w:after="0" w:line="360" w:lineRule="auto"/>
        <w:jc w:val="center"/>
        <w:rPr>
          <w:rFonts w:ascii="Times New Roman" w:hAnsi="Times New Roman"/>
          <w:noProof/>
          <w:sz w:val="24"/>
          <w:szCs w:val="28"/>
        </w:rPr>
      </w:pPr>
    </w:p>
    <w:p w:rsidR="00D80ADE" w:rsidRPr="00FD7758" w:rsidRDefault="00D80ADE" w:rsidP="00A946E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A946EF">
        <w:rPr>
          <w:rFonts w:ascii="Times New Roman" w:hAnsi="Times New Roman"/>
          <w:noProof/>
          <w:sz w:val="24"/>
          <w:szCs w:val="28"/>
        </w:rPr>
        <w:t>Рис</w:t>
      </w:r>
      <w:r w:rsidR="00A946EF" w:rsidRPr="00A946EF">
        <w:rPr>
          <w:rFonts w:ascii="Times New Roman" w:hAnsi="Times New Roman"/>
          <w:noProof/>
          <w:sz w:val="24"/>
          <w:szCs w:val="28"/>
        </w:rPr>
        <w:t>.</w:t>
      </w:r>
      <w:r w:rsidRPr="00A946EF">
        <w:rPr>
          <w:rFonts w:ascii="Times New Roman" w:hAnsi="Times New Roman"/>
          <w:noProof/>
          <w:sz w:val="24"/>
          <w:szCs w:val="28"/>
        </w:rPr>
        <w:t xml:space="preserve"> 3 – Зависимость максимальной скорости усадки на 1 и 2 стадиях спекания от времени совместного помола исходных смесей</w:t>
      </w:r>
    </w:p>
    <w:p w:rsidR="00D80ADE" w:rsidRPr="00FD7758" w:rsidRDefault="00D80ADE" w:rsidP="00FD7758">
      <w:pPr>
        <w:spacing w:after="0" w:line="36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790D57" w:rsidRPr="00FD7758" w:rsidRDefault="00790D57" w:rsidP="00A946EF">
      <w:pPr>
        <w:spacing w:after="0" w:line="360" w:lineRule="auto"/>
        <w:ind w:firstLine="709"/>
        <w:jc w:val="both"/>
        <w:rPr>
          <w:rFonts w:ascii="Times New Roman" w:eastAsia="Calibri" w:hAnsi="Times New Roman"/>
          <w:bCs/>
          <w:iCs/>
          <w:sz w:val="28"/>
          <w:szCs w:val="28"/>
        </w:rPr>
      </w:pPr>
      <w:r w:rsidRPr="00FD7758">
        <w:rPr>
          <w:rFonts w:ascii="Times New Roman" w:eastAsia="Calibri" w:hAnsi="Times New Roman"/>
          <w:sz w:val="28"/>
          <w:szCs w:val="28"/>
        </w:rPr>
        <w:t xml:space="preserve">При переходе к искровому плазменному спеканию влияние совместного помола нивелируется. Независимо от условий подготовки исходных смесей образцы СККМ с плотностью, близкой к теоретической, были получены методом </w:t>
      </w:r>
      <w:r w:rsidRPr="00FD7758">
        <w:rPr>
          <w:rFonts w:ascii="Times New Roman" w:eastAsia="Calibri" w:hAnsi="Times New Roman"/>
          <w:sz w:val="28"/>
          <w:szCs w:val="28"/>
          <w:lang w:val="en-US"/>
        </w:rPr>
        <w:t>SPS</w:t>
      </w:r>
      <w:r w:rsidRPr="00FD7758">
        <w:rPr>
          <w:rFonts w:ascii="Times New Roman" w:eastAsia="Calibri" w:hAnsi="Times New Roman"/>
          <w:sz w:val="28"/>
          <w:szCs w:val="28"/>
        </w:rPr>
        <w:t xml:space="preserve"> при одинаковой температуре, </w:t>
      </w:r>
      <w:r w:rsidRPr="00FD7758">
        <w:rPr>
          <w:rFonts w:ascii="Times New Roman" w:eastAsia="Calibri" w:hAnsi="Times New Roman"/>
          <w:iCs/>
          <w:sz w:val="28"/>
          <w:szCs w:val="28"/>
        </w:rPr>
        <w:t xml:space="preserve">меньшей </w:t>
      </w:r>
      <w:r w:rsidR="00C52FB7" w:rsidRPr="00FD7758">
        <w:rPr>
          <w:rFonts w:ascii="Times New Roman" w:eastAsia="Calibri" w:hAnsi="Times New Roman"/>
          <w:iCs/>
          <w:sz w:val="28"/>
          <w:szCs w:val="28"/>
        </w:rPr>
        <w:t xml:space="preserve">на </w:t>
      </w:r>
      <w:r w:rsidR="00C52FB7" w:rsidRPr="00FD7758">
        <w:rPr>
          <w:rFonts w:ascii="Times New Roman" w:eastAsia="Calibri" w:hAnsi="Times New Roman"/>
          <w:sz w:val="28"/>
          <w:szCs w:val="28"/>
        </w:rPr>
        <w:t xml:space="preserve">350 </w:t>
      </w:r>
      <w:r w:rsidR="00C52FB7" w:rsidRPr="00FD7758">
        <w:rPr>
          <w:rFonts w:ascii="Times New Roman" w:eastAsia="Calibri" w:hAnsi="Times New Roman"/>
          <w:spacing w:val="-6"/>
          <w:sz w:val="28"/>
          <w:szCs w:val="28"/>
        </w:rPr>
        <w:t>°</w:t>
      </w:r>
      <w:r w:rsidR="00C52FB7" w:rsidRPr="00FD7758">
        <w:rPr>
          <w:rFonts w:ascii="Times New Roman" w:eastAsia="Calibri" w:hAnsi="Times New Roman"/>
          <w:iCs/>
          <w:sz w:val="28"/>
          <w:szCs w:val="28"/>
        </w:rPr>
        <w:t xml:space="preserve">С </w:t>
      </w:r>
      <w:r w:rsidRPr="00FD7758">
        <w:rPr>
          <w:rFonts w:ascii="Times New Roman" w:eastAsia="Calibri" w:hAnsi="Times New Roman"/>
          <w:iCs/>
          <w:sz w:val="28"/>
          <w:szCs w:val="28"/>
        </w:rPr>
        <w:t xml:space="preserve">по сравнению с обжигом без приложения давления. Изучение образцов показало, что применение совместного помола исходных смесей СККМ не влияет на их фазовый состав и механические свойства </w:t>
      </w:r>
      <w:r w:rsidR="00A946EF">
        <w:rPr>
          <w:rFonts w:ascii="Times New Roman" w:eastAsia="Calibri" w:hAnsi="Times New Roman"/>
          <w:iCs/>
          <w:sz w:val="28"/>
          <w:szCs w:val="28"/>
        </w:rPr>
        <w:br/>
      </w:r>
      <w:r w:rsidRPr="00FD7758">
        <w:rPr>
          <w:rFonts w:ascii="Times New Roman" w:eastAsia="Calibri" w:hAnsi="Times New Roman"/>
          <w:iCs/>
          <w:sz w:val="28"/>
          <w:szCs w:val="28"/>
        </w:rPr>
        <w:t xml:space="preserve">(таблица 3). Так, прочность и </w:t>
      </w:r>
      <w:proofErr w:type="spellStart"/>
      <w:r w:rsidRPr="00FD7758">
        <w:rPr>
          <w:rFonts w:ascii="Times New Roman" w:eastAsia="Calibri" w:hAnsi="Times New Roman"/>
          <w:iCs/>
          <w:sz w:val="28"/>
          <w:szCs w:val="28"/>
        </w:rPr>
        <w:t>микротвердость</w:t>
      </w:r>
      <w:proofErr w:type="spellEnd"/>
      <w:r w:rsidRPr="00FD7758">
        <w:rPr>
          <w:rFonts w:ascii="Times New Roman" w:eastAsia="Calibri" w:hAnsi="Times New Roman"/>
          <w:iCs/>
          <w:sz w:val="28"/>
          <w:szCs w:val="28"/>
        </w:rPr>
        <w:t xml:space="preserve"> всех СККМ составили </w:t>
      </w:r>
      <w:r w:rsidR="00A946EF">
        <w:rPr>
          <w:rFonts w:ascii="Times New Roman" w:eastAsia="Calibri" w:hAnsi="Times New Roman"/>
          <w:iCs/>
          <w:sz w:val="28"/>
          <w:szCs w:val="28"/>
        </w:rPr>
        <w:br/>
      </w:r>
      <w:r w:rsidRPr="00FD7758">
        <w:rPr>
          <w:rFonts w:ascii="Times New Roman" w:eastAsia="Calibri" w:hAnsi="Times New Roman"/>
          <w:iCs/>
          <w:sz w:val="28"/>
          <w:szCs w:val="28"/>
        </w:rPr>
        <w:t>210 МПа и 13 ГПа, соответственно, что на 100 МПа и 2 ГПа выше, чем для исходной матрицы. Ф</w:t>
      </w:r>
      <w:r w:rsidRPr="00FD7758">
        <w:rPr>
          <w:rFonts w:ascii="Times New Roman" w:eastAsia="Calibri" w:hAnsi="Times New Roman"/>
          <w:bCs/>
          <w:iCs/>
          <w:sz w:val="28"/>
          <w:szCs w:val="28"/>
        </w:rPr>
        <w:t>азовый состав материалов был представлен оксидом гафния в моноклинной (</w:t>
      </w:r>
      <w:r w:rsidRPr="00FD7758">
        <w:rPr>
          <w:rFonts w:ascii="Times New Roman" w:eastAsia="Calibri" w:hAnsi="Times New Roman"/>
          <w:sz w:val="28"/>
          <w:szCs w:val="28"/>
        </w:rPr>
        <w:t>α</w:t>
      </w:r>
      <w:r w:rsidRPr="00FD7758">
        <w:rPr>
          <w:rFonts w:ascii="Times New Roman" w:eastAsia="Calibri" w:hAnsi="Times New Roman"/>
          <w:bCs/>
          <w:iCs/>
          <w:sz w:val="28"/>
          <w:szCs w:val="28"/>
        </w:rPr>
        <w:t>-HfO</w:t>
      </w:r>
      <w:r w:rsidRPr="00FD7758">
        <w:rPr>
          <w:rFonts w:ascii="Times New Roman" w:eastAsia="Calibri" w:hAnsi="Times New Roman"/>
          <w:bCs/>
          <w:iCs/>
          <w:sz w:val="28"/>
          <w:szCs w:val="28"/>
          <w:vertAlign w:val="subscript"/>
        </w:rPr>
        <w:t>2</w:t>
      </w:r>
      <w:r w:rsidRPr="00FD7758">
        <w:rPr>
          <w:rFonts w:ascii="Times New Roman" w:eastAsia="Calibri" w:hAnsi="Times New Roman"/>
          <w:bCs/>
          <w:iCs/>
          <w:sz w:val="28"/>
          <w:szCs w:val="28"/>
        </w:rPr>
        <w:t>) и кубической (γ-HfO</w:t>
      </w:r>
      <w:r w:rsidRPr="00FD7758">
        <w:rPr>
          <w:rFonts w:ascii="Times New Roman" w:eastAsia="Calibri" w:hAnsi="Times New Roman"/>
          <w:bCs/>
          <w:iCs/>
          <w:sz w:val="28"/>
          <w:szCs w:val="28"/>
          <w:vertAlign w:val="subscript"/>
        </w:rPr>
        <w:t>2</w:t>
      </w:r>
      <w:r w:rsidR="001B61F3" w:rsidRPr="00FD7758">
        <w:rPr>
          <w:rFonts w:ascii="Times New Roman" w:eastAsia="Calibri" w:hAnsi="Times New Roman"/>
          <w:bCs/>
          <w:iCs/>
          <w:sz w:val="28"/>
          <w:szCs w:val="28"/>
        </w:rPr>
        <w:t>) модификациях, фазами</w:t>
      </w:r>
      <w:r w:rsidR="00A946EF">
        <w:rPr>
          <w:rFonts w:ascii="Times New Roman" w:eastAsia="Calibri" w:hAnsi="Times New Roman"/>
          <w:bCs/>
          <w:iCs/>
          <w:sz w:val="28"/>
          <w:szCs w:val="28"/>
        </w:rPr>
        <w:t xml:space="preserve"> </w:t>
      </w:r>
      <w:r w:rsidRPr="00FD7758">
        <w:rPr>
          <w:rFonts w:ascii="Times New Roman" w:eastAsia="Calibri" w:hAnsi="Times New Roman"/>
          <w:sz w:val="28"/>
          <w:szCs w:val="28"/>
        </w:rPr>
        <w:t>α</w:t>
      </w:r>
      <w:r w:rsidRPr="00FD7758">
        <w:rPr>
          <w:rFonts w:ascii="Times New Roman" w:eastAsia="Calibri" w:hAnsi="Times New Roman"/>
          <w:bCs/>
          <w:iCs/>
          <w:sz w:val="28"/>
          <w:szCs w:val="28"/>
        </w:rPr>
        <w:t>-Si</w:t>
      </w:r>
      <w:r w:rsidRPr="00FD7758">
        <w:rPr>
          <w:rFonts w:ascii="Times New Roman" w:eastAsia="Calibri" w:hAnsi="Times New Roman"/>
          <w:bCs/>
          <w:iCs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bCs/>
          <w:iCs/>
          <w:sz w:val="28"/>
          <w:szCs w:val="28"/>
        </w:rPr>
        <w:t>N</w:t>
      </w:r>
      <w:r w:rsidRPr="00FD7758">
        <w:rPr>
          <w:rFonts w:ascii="Times New Roman" w:eastAsia="Calibri" w:hAnsi="Times New Roman"/>
          <w:bCs/>
          <w:iCs/>
          <w:sz w:val="28"/>
          <w:szCs w:val="28"/>
          <w:vertAlign w:val="subscript"/>
        </w:rPr>
        <w:t>4</w:t>
      </w:r>
      <w:r w:rsidRPr="00FD7758">
        <w:rPr>
          <w:rFonts w:ascii="Times New Roman" w:eastAsia="Calibri" w:hAnsi="Times New Roman"/>
          <w:bCs/>
          <w:iCs/>
          <w:sz w:val="28"/>
          <w:szCs w:val="28"/>
        </w:rPr>
        <w:t xml:space="preserve"> и </w:t>
      </w:r>
      <w:r w:rsidRPr="00FD7758">
        <w:rPr>
          <w:rFonts w:ascii="Times New Roman" w:eastAsia="Calibri" w:hAnsi="Times New Roman"/>
          <w:bCs/>
          <w:iCs/>
          <w:sz w:val="28"/>
          <w:szCs w:val="28"/>
          <w:lang w:val="el-GR"/>
        </w:rPr>
        <w:t>β</w:t>
      </w:r>
      <w:r w:rsidRPr="00FD7758">
        <w:rPr>
          <w:rFonts w:ascii="Times New Roman" w:eastAsia="Calibri" w:hAnsi="Times New Roman"/>
          <w:bCs/>
          <w:iCs/>
          <w:sz w:val="28"/>
          <w:szCs w:val="28"/>
        </w:rPr>
        <w:t>-Si</w:t>
      </w:r>
      <w:r w:rsidRPr="00FD7758">
        <w:rPr>
          <w:rFonts w:ascii="Times New Roman" w:eastAsia="Calibri" w:hAnsi="Times New Roman"/>
          <w:bCs/>
          <w:iCs/>
          <w:sz w:val="28"/>
          <w:szCs w:val="28"/>
          <w:vertAlign w:val="subscript"/>
        </w:rPr>
        <w:t>3</w:t>
      </w:r>
      <w:r w:rsidRPr="00FD7758">
        <w:rPr>
          <w:rFonts w:ascii="Times New Roman" w:eastAsia="Calibri" w:hAnsi="Times New Roman"/>
          <w:bCs/>
          <w:iCs/>
          <w:sz w:val="28"/>
          <w:szCs w:val="28"/>
        </w:rPr>
        <w:t>N</w:t>
      </w:r>
      <w:r w:rsidRPr="00FD7758">
        <w:rPr>
          <w:rFonts w:ascii="Times New Roman" w:eastAsia="Calibri" w:hAnsi="Times New Roman"/>
          <w:bCs/>
          <w:iCs/>
          <w:sz w:val="28"/>
          <w:szCs w:val="28"/>
          <w:vertAlign w:val="subscript"/>
        </w:rPr>
        <w:t>4</w:t>
      </w:r>
      <w:r w:rsidRPr="00FD7758">
        <w:rPr>
          <w:rFonts w:ascii="Times New Roman" w:eastAsia="Calibri" w:hAnsi="Times New Roman"/>
          <w:bCs/>
          <w:iCs/>
          <w:sz w:val="28"/>
          <w:szCs w:val="28"/>
        </w:rPr>
        <w:t xml:space="preserve"> (рис. 4).</w:t>
      </w:r>
    </w:p>
    <w:p w:rsidR="008D3266" w:rsidRDefault="008D3266" w:rsidP="008D3266">
      <w:pPr>
        <w:spacing w:after="0" w:line="360" w:lineRule="auto"/>
        <w:ind w:firstLine="567"/>
        <w:jc w:val="both"/>
        <w:rPr>
          <w:rFonts w:ascii="Times New Roman" w:eastAsia="Calibri" w:hAnsi="Times New Roman"/>
          <w:iCs/>
          <w:sz w:val="28"/>
          <w:szCs w:val="28"/>
        </w:rPr>
      </w:pPr>
    </w:p>
    <w:p w:rsidR="008D3266" w:rsidRDefault="008D3266" w:rsidP="008D3266">
      <w:pPr>
        <w:spacing w:after="0" w:line="360" w:lineRule="auto"/>
        <w:ind w:firstLine="567"/>
        <w:jc w:val="both"/>
        <w:rPr>
          <w:rFonts w:ascii="Times New Roman" w:eastAsia="Calibri" w:hAnsi="Times New Roman"/>
          <w:iCs/>
          <w:sz w:val="28"/>
          <w:szCs w:val="28"/>
        </w:rPr>
      </w:pPr>
    </w:p>
    <w:p w:rsidR="008D3266" w:rsidRDefault="008D3266" w:rsidP="008D3266">
      <w:pPr>
        <w:spacing w:after="0" w:line="360" w:lineRule="auto"/>
        <w:ind w:firstLine="567"/>
        <w:jc w:val="both"/>
        <w:rPr>
          <w:rFonts w:ascii="Times New Roman" w:eastAsia="Calibri" w:hAnsi="Times New Roman"/>
          <w:iCs/>
          <w:sz w:val="28"/>
          <w:szCs w:val="28"/>
        </w:rPr>
      </w:pPr>
    </w:p>
    <w:p w:rsidR="008D3266" w:rsidRPr="00FD7758" w:rsidRDefault="008D3266" w:rsidP="008D3266">
      <w:pPr>
        <w:spacing w:after="0" w:line="360" w:lineRule="auto"/>
        <w:ind w:firstLine="567"/>
        <w:jc w:val="both"/>
        <w:rPr>
          <w:rFonts w:ascii="Times New Roman" w:eastAsia="Calibri" w:hAnsi="Times New Roman"/>
          <w:iCs/>
          <w:sz w:val="28"/>
          <w:szCs w:val="28"/>
        </w:rPr>
      </w:pPr>
    </w:p>
    <w:p w:rsidR="008D3266" w:rsidRPr="00A946EF" w:rsidRDefault="008D3266" w:rsidP="008D3266">
      <w:pPr>
        <w:spacing w:after="0"/>
        <w:ind w:firstLine="567"/>
        <w:jc w:val="right"/>
        <w:rPr>
          <w:rFonts w:ascii="Times New Roman" w:eastAsia="Calibri" w:hAnsi="Times New Roman"/>
          <w:bCs/>
          <w:iCs/>
          <w:sz w:val="24"/>
          <w:szCs w:val="24"/>
        </w:rPr>
      </w:pPr>
      <w:r w:rsidRPr="00A946EF">
        <w:rPr>
          <w:rFonts w:ascii="Times New Roman" w:eastAsia="Calibri" w:hAnsi="Times New Roman"/>
          <w:bCs/>
          <w:iCs/>
          <w:sz w:val="24"/>
          <w:szCs w:val="24"/>
        </w:rPr>
        <w:t xml:space="preserve">Таблица 3 </w:t>
      </w:r>
    </w:p>
    <w:p w:rsidR="008D3266" w:rsidRPr="00A946EF" w:rsidRDefault="008D3266" w:rsidP="008D3266">
      <w:pPr>
        <w:spacing w:after="0"/>
        <w:jc w:val="center"/>
        <w:rPr>
          <w:rFonts w:ascii="Times New Roman" w:eastAsia="Calibri" w:hAnsi="Times New Roman"/>
          <w:iCs/>
          <w:sz w:val="24"/>
          <w:szCs w:val="24"/>
        </w:rPr>
      </w:pPr>
      <w:r w:rsidRPr="00A946EF">
        <w:rPr>
          <w:rFonts w:ascii="Times New Roman" w:eastAsia="Calibri" w:hAnsi="Times New Roman"/>
          <w:bCs/>
          <w:iCs/>
          <w:sz w:val="24"/>
          <w:szCs w:val="24"/>
        </w:rPr>
        <w:t>Свойства образцов СККМ полученных методом SPS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20" w:firstRow="1" w:lastRow="0" w:firstColumn="0" w:lastColumn="0" w:noHBand="0" w:noVBand="1"/>
      </w:tblPr>
      <w:tblGrid>
        <w:gridCol w:w="1560"/>
        <w:gridCol w:w="708"/>
        <w:gridCol w:w="709"/>
        <w:gridCol w:w="1134"/>
        <w:gridCol w:w="992"/>
        <w:gridCol w:w="1701"/>
        <w:gridCol w:w="1134"/>
        <w:gridCol w:w="1134"/>
      </w:tblGrid>
      <w:tr w:rsidR="008D3266" w:rsidRPr="00A946EF" w:rsidTr="0086487E">
        <w:trPr>
          <w:trHeight w:val="892"/>
        </w:trPr>
        <w:tc>
          <w:tcPr>
            <w:tcW w:w="1560" w:type="dxa"/>
            <w:tcBorders>
              <w:tl2br w:val="single" w:sz="4" w:space="0" w:color="auto"/>
            </w:tcBorders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 xml:space="preserve">     Свойство</w:t>
            </w:r>
          </w:p>
          <w:p w:rsidR="008D3266" w:rsidRPr="00A946EF" w:rsidRDefault="008D3266" w:rsidP="0086487E">
            <w:pPr>
              <w:widowControl w:val="0"/>
              <w:spacing w:after="0"/>
              <w:rPr>
                <w:rFonts w:ascii="Times New Roman" w:eastAsia="Calibri" w:hAnsi="Times New Roman"/>
                <w:iCs/>
                <w:sz w:val="24"/>
                <w:szCs w:val="24"/>
              </w:rPr>
            </w:pPr>
          </w:p>
          <w:p w:rsidR="008D3266" w:rsidRPr="00A946EF" w:rsidRDefault="008D3266" w:rsidP="0086487E">
            <w:pPr>
              <w:widowControl w:val="0"/>
              <w:spacing w:after="0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Материал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l-GR"/>
              </w:rPr>
              <w:t>ρ</w:t>
            </w:r>
            <w:proofErr w:type="spellStart"/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vertAlign w:val="subscript"/>
              </w:rPr>
              <w:t>каж</w:t>
            </w:r>
            <w:proofErr w:type="spellEnd"/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vertAlign w:val="subscript"/>
              </w:rPr>
              <w:t>.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, кг/м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l-GR"/>
              </w:rPr>
              <w:t>ρ</w:t>
            </w:r>
            <w:proofErr w:type="spellStart"/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vertAlign w:val="subscript"/>
              </w:rPr>
              <w:t>отн</w:t>
            </w:r>
            <w:proofErr w:type="spellEnd"/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vertAlign w:val="subscript"/>
              </w:rPr>
              <w:t>.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, %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l-GR"/>
              </w:rPr>
              <w:t>σ</w:t>
            </w:r>
            <w:proofErr w:type="spellStart"/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vertAlign w:val="subscript"/>
              </w:rPr>
              <w:t>изг</w:t>
            </w:r>
            <w:proofErr w:type="spellEnd"/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, МПа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>HV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, ГПа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ind w:left="-114" w:right="-107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 xml:space="preserve">ТКЛР, </w:t>
            </w:r>
            <w:r w:rsidRPr="00A946EF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∙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10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vertAlign w:val="superscript"/>
              </w:rPr>
              <w:t>7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, К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vertAlign w:val="superscript"/>
              </w:rPr>
              <w:t>-1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l-GR"/>
              </w:rPr>
              <w:t>ε</w:t>
            </w:r>
          </w:p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>(10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vertAlign w:val="superscript"/>
                <w:lang w:val="en-US"/>
              </w:rPr>
              <w:t>10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 xml:space="preserve"> 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Гц)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proofErr w:type="spellStart"/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>tg</w:t>
            </w:r>
            <w:proofErr w:type="spellEnd"/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l-GR"/>
              </w:rPr>
              <w:t>δ</w:t>
            </w:r>
          </w:p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>(10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vertAlign w:val="superscript"/>
                <w:lang w:val="en-US"/>
              </w:rPr>
              <w:t>10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 xml:space="preserve"> 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Гц)</w:t>
            </w:r>
          </w:p>
        </w:tc>
      </w:tr>
      <w:tr w:rsidR="008D3266" w:rsidRPr="00A946EF" w:rsidTr="0086487E">
        <w:trPr>
          <w:trHeight w:val="494"/>
        </w:trPr>
        <w:tc>
          <w:tcPr>
            <w:tcW w:w="1560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>SA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2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>S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2970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96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110±10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11±1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48</w:t>
            </w:r>
          </w:p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(20-1500 °С)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iCs/>
                <w:sz w:val="24"/>
                <w:szCs w:val="24"/>
              </w:rPr>
              <w:t>≤7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iCs/>
                <w:sz w:val="24"/>
                <w:szCs w:val="24"/>
              </w:rPr>
              <w:t>≤0,0005</w:t>
            </w:r>
          </w:p>
        </w:tc>
      </w:tr>
      <w:tr w:rsidR="008D3266" w:rsidRPr="00A946EF" w:rsidTr="0086487E">
        <w:trPr>
          <w:trHeight w:val="560"/>
        </w:trPr>
        <w:tc>
          <w:tcPr>
            <w:tcW w:w="1560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>SAS+Si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vertAlign w:val="subscript"/>
                <w:lang w:val="en-US"/>
              </w:rPr>
              <w:t>3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>N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vertAlign w:val="subscript"/>
                <w:lang w:val="en-US"/>
              </w:rPr>
              <w:t>4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 xml:space="preserve"> </w:t>
            </w:r>
            <w:r w:rsidRPr="00A946EF">
              <w:rPr>
                <w:rFonts w:ascii="Times New Roman" w:eastAsia="Calibri" w:hAnsi="Times New Roman"/>
                <w:bCs/>
                <w:iCs/>
                <w:spacing w:val="-6"/>
                <w:sz w:val="24"/>
                <w:szCs w:val="24"/>
              </w:rPr>
              <w:t>без помола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3430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210±10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13±1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49</w:t>
            </w:r>
          </w:p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(20-1340 °С)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0,022</w:t>
            </w:r>
          </w:p>
        </w:tc>
      </w:tr>
      <w:tr w:rsidR="008D3266" w:rsidRPr="00A946EF" w:rsidTr="0086487E">
        <w:trPr>
          <w:trHeight w:val="485"/>
        </w:trPr>
        <w:tc>
          <w:tcPr>
            <w:tcW w:w="1560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>SAS+Si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vertAlign w:val="subscript"/>
                <w:lang w:val="en-US"/>
              </w:rPr>
              <w:t>3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>N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vertAlign w:val="subscript"/>
                <w:lang w:val="en-US"/>
              </w:rPr>
              <w:t>4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 xml:space="preserve"> 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помол 1 ч.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3290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97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210±10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13±1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48</w:t>
            </w:r>
          </w:p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(20-1340 °С)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13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0,026</w:t>
            </w:r>
          </w:p>
        </w:tc>
      </w:tr>
      <w:tr w:rsidR="008D3266" w:rsidRPr="00A946EF" w:rsidTr="0086487E">
        <w:trPr>
          <w:trHeight w:val="584"/>
        </w:trPr>
        <w:tc>
          <w:tcPr>
            <w:tcW w:w="1560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>SAS+Si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vertAlign w:val="subscript"/>
                <w:lang w:val="en-US"/>
              </w:rPr>
              <w:t>3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>N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vertAlign w:val="subscript"/>
                <w:lang w:val="en-US"/>
              </w:rPr>
              <w:t>4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  <w:lang w:val="en-US"/>
              </w:rPr>
              <w:t xml:space="preserve"> </w:t>
            </w: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помол 5 ч.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3350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99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210±10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13±1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48</w:t>
            </w:r>
          </w:p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(20-1380 °С)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15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D3266" w:rsidRPr="00A946EF" w:rsidRDefault="008D3266" w:rsidP="0086487E">
            <w:pPr>
              <w:widowControl w:val="0"/>
              <w:spacing w:after="0"/>
              <w:jc w:val="center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946EF">
              <w:rPr>
                <w:rFonts w:ascii="Times New Roman" w:eastAsia="Calibri" w:hAnsi="Times New Roman"/>
                <w:bCs/>
                <w:iCs/>
                <w:sz w:val="24"/>
                <w:szCs w:val="24"/>
              </w:rPr>
              <w:t>0,036</w:t>
            </w:r>
          </w:p>
        </w:tc>
      </w:tr>
    </w:tbl>
    <w:p w:rsidR="008D3266" w:rsidRPr="00FD7758" w:rsidRDefault="008D3266" w:rsidP="008D3266">
      <w:pPr>
        <w:spacing w:after="0" w:line="360" w:lineRule="auto"/>
        <w:ind w:firstLine="567"/>
        <w:jc w:val="both"/>
        <w:rPr>
          <w:rFonts w:ascii="Times New Roman" w:eastAsia="Calibri" w:hAnsi="Times New Roman"/>
          <w:iCs/>
          <w:sz w:val="28"/>
          <w:szCs w:val="28"/>
        </w:rPr>
      </w:pPr>
    </w:p>
    <w:p w:rsidR="00D82227" w:rsidRPr="00FD7758" w:rsidRDefault="00D82227" w:rsidP="00FD7758">
      <w:pPr>
        <w:spacing w:after="0" w:line="360" w:lineRule="auto"/>
        <w:jc w:val="center"/>
        <w:rPr>
          <w:rFonts w:ascii="Times New Roman" w:eastAsia="Calibri" w:hAnsi="Times New Roman"/>
          <w:bCs/>
          <w:iCs/>
          <w:sz w:val="28"/>
          <w:szCs w:val="28"/>
        </w:rPr>
      </w:pPr>
      <w:r w:rsidRPr="00FD775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FF2856F" wp14:editId="05F5C094">
            <wp:extent cx="3577672" cy="2844800"/>
            <wp:effectExtent l="0" t="0" r="0" b="0"/>
            <wp:docPr id="2" name="Рисунок 2" descr="Документ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Документ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7475" cy="2844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2227" w:rsidRPr="00A946EF" w:rsidRDefault="00D82227" w:rsidP="00A946EF">
      <w:pPr>
        <w:spacing w:after="0" w:line="360" w:lineRule="auto"/>
        <w:jc w:val="center"/>
        <w:rPr>
          <w:rFonts w:ascii="Times New Roman" w:eastAsia="Calibri" w:hAnsi="Times New Roman"/>
          <w:bCs/>
          <w:iCs/>
          <w:sz w:val="24"/>
          <w:szCs w:val="28"/>
        </w:rPr>
      </w:pPr>
      <w:r w:rsidRPr="00A946EF">
        <w:rPr>
          <w:rFonts w:ascii="Times New Roman" w:eastAsia="Calibri" w:hAnsi="Times New Roman"/>
          <w:bCs/>
          <w:iCs/>
          <w:sz w:val="24"/>
          <w:szCs w:val="28"/>
        </w:rPr>
        <w:t>Рис</w:t>
      </w:r>
      <w:r w:rsidR="00A946EF" w:rsidRPr="00A946EF">
        <w:rPr>
          <w:rFonts w:ascii="Times New Roman" w:eastAsia="Calibri" w:hAnsi="Times New Roman"/>
          <w:bCs/>
          <w:iCs/>
          <w:sz w:val="24"/>
          <w:szCs w:val="28"/>
        </w:rPr>
        <w:t>.</w:t>
      </w:r>
      <w:r w:rsidRPr="00A946EF">
        <w:rPr>
          <w:rFonts w:ascii="Times New Roman" w:eastAsia="Calibri" w:hAnsi="Times New Roman"/>
          <w:bCs/>
          <w:iCs/>
          <w:sz w:val="24"/>
          <w:szCs w:val="28"/>
        </w:rPr>
        <w:t xml:space="preserve"> 4 – Результаты рентген</w:t>
      </w:r>
      <w:r w:rsidR="001D0260" w:rsidRPr="00A946EF">
        <w:rPr>
          <w:rFonts w:ascii="Times New Roman" w:eastAsia="Calibri" w:hAnsi="Times New Roman"/>
          <w:bCs/>
          <w:iCs/>
          <w:sz w:val="24"/>
          <w:szCs w:val="28"/>
        </w:rPr>
        <w:t>офазового анализа образцов СККМ</w:t>
      </w:r>
    </w:p>
    <w:p w:rsidR="00D82227" w:rsidRPr="00FD7758" w:rsidRDefault="00D82227" w:rsidP="00FD7758">
      <w:pPr>
        <w:spacing w:after="0" w:line="360" w:lineRule="auto"/>
        <w:jc w:val="both"/>
        <w:rPr>
          <w:rFonts w:ascii="Times New Roman" w:eastAsia="Calibri" w:hAnsi="Times New Roman"/>
          <w:bCs/>
          <w:iCs/>
          <w:sz w:val="28"/>
          <w:szCs w:val="28"/>
        </w:rPr>
      </w:pPr>
    </w:p>
    <w:p w:rsidR="00790D57" w:rsidRPr="00FD7758" w:rsidRDefault="00C52FB7" w:rsidP="00A946EF">
      <w:pPr>
        <w:spacing w:after="0" w:line="360" w:lineRule="auto"/>
        <w:ind w:firstLine="709"/>
        <w:jc w:val="both"/>
        <w:rPr>
          <w:rFonts w:ascii="Times New Roman" w:eastAsia="Calibri" w:hAnsi="Times New Roman"/>
          <w:iCs/>
          <w:sz w:val="28"/>
          <w:szCs w:val="28"/>
        </w:rPr>
      </w:pPr>
      <w:r w:rsidRPr="00FD7758">
        <w:rPr>
          <w:rFonts w:ascii="Times New Roman" w:eastAsia="Calibri" w:hAnsi="Times New Roman"/>
          <w:iCs/>
          <w:sz w:val="28"/>
          <w:szCs w:val="28"/>
        </w:rPr>
        <w:t>В результате</w:t>
      </w:r>
      <w:r w:rsidR="00790D57" w:rsidRPr="00FD7758">
        <w:rPr>
          <w:rFonts w:ascii="Times New Roman" w:eastAsia="Calibri" w:hAnsi="Times New Roman"/>
          <w:iCs/>
          <w:sz w:val="28"/>
          <w:szCs w:val="28"/>
        </w:rPr>
        <w:t xml:space="preserve"> изучения </w:t>
      </w:r>
      <w:r w:rsidRPr="00FD7758">
        <w:rPr>
          <w:rFonts w:ascii="Times New Roman" w:eastAsia="Calibri" w:hAnsi="Times New Roman"/>
          <w:iCs/>
          <w:sz w:val="28"/>
          <w:szCs w:val="28"/>
        </w:rPr>
        <w:t>изображений микроструктуры</w:t>
      </w:r>
      <w:r w:rsidR="00790D57" w:rsidRPr="00FD7758">
        <w:rPr>
          <w:rFonts w:ascii="Times New Roman" w:eastAsia="Calibri" w:hAnsi="Times New Roman"/>
          <w:iCs/>
          <w:sz w:val="28"/>
          <w:szCs w:val="28"/>
        </w:rPr>
        <w:t xml:space="preserve"> полученных образцов было установлено, что в структуре СККМ, синтезированных на основе смесей без совместного помола, присутствуют зерна α-Si</w:t>
      </w:r>
      <w:r w:rsidR="00790D57" w:rsidRPr="00FD7758">
        <w:rPr>
          <w:rFonts w:ascii="Times New Roman" w:eastAsia="Calibri" w:hAnsi="Times New Roman"/>
          <w:iCs/>
          <w:sz w:val="28"/>
          <w:szCs w:val="28"/>
          <w:vertAlign w:val="subscript"/>
        </w:rPr>
        <w:t>3</w:t>
      </w:r>
      <w:r w:rsidR="00790D57" w:rsidRPr="00FD7758">
        <w:rPr>
          <w:rFonts w:ascii="Times New Roman" w:eastAsia="Calibri" w:hAnsi="Times New Roman"/>
          <w:iCs/>
          <w:sz w:val="28"/>
          <w:szCs w:val="28"/>
        </w:rPr>
        <w:t>N</w:t>
      </w:r>
      <w:r w:rsidR="00790D57" w:rsidRPr="00FD7758">
        <w:rPr>
          <w:rFonts w:ascii="Times New Roman" w:eastAsia="Calibri" w:hAnsi="Times New Roman"/>
          <w:iCs/>
          <w:sz w:val="28"/>
          <w:szCs w:val="28"/>
          <w:vertAlign w:val="subscript"/>
        </w:rPr>
        <w:t>4</w:t>
      </w:r>
      <w:r w:rsidR="00790D57" w:rsidRPr="00FD7758">
        <w:rPr>
          <w:rFonts w:ascii="Times New Roman" w:eastAsia="Calibri" w:hAnsi="Times New Roman"/>
          <w:iCs/>
          <w:sz w:val="28"/>
          <w:szCs w:val="28"/>
        </w:rPr>
        <w:t xml:space="preserve"> и </w:t>
      </w:r>
      <w:r w:rsidR="00A946EF">
        <w:rPr>
          <w:rFonts w:ascii="Times New Roman" w:eastAsia="Calibri" w:hAnsi="Times New Roman"/>
          <w:iCs/>
          <w:sz w:val="28"/>
          <w:szCs w:val="28"/>
        </w:rPr>
        <w:br/>
      </w:r>
      <w:r w:rsidR="00790D57" w:rsidRPr="00FD7758">
        <w:rPr>
          <w:rFonts w:ascii="Times New Roman" w:eastAsia="Calibri" w:hAnsi="Times New Roman"/>
          <w:iCs/>
          <w:sz w:val="28"/>
          <w:szCs w:val="28"/>
        </w:rPr>
        <w:t>β-Si</w:t>
      </w:r>
      <w:r w:rsidR="00790D57" w:rsidRPr="00FD7758">
        <w:rPr>
          <w:rFonts w:ascii="Times New Roman" w:eastAsia="Calibri" w:hAnsi="Times New Roman"/>
          <w:iCs/>
          <w:sz w:val="28"/>
          <w:szCs w:val="28"/>
          <w:vertAlign w:val="subscript"/>
        </w:rPr>
        <w:t>3</w:t>
      </w:r>
      <w:r w:rsidR="00790D57" w:rsidRPr="00FD7758">
        <w:rPr>
          <w:rFonts w:ascii="Times New Roman" w:eastAsia="Calibri" w:hAnsi="Times New Roman"/>
          <w:iCs/>
          <w:sz w:val="28"/>
          <w:szCs w:val="28"/>
        </w:rPr>
        <w:t>N</w:t>
      </w:r>
      <w:r w:rsidR="00790D57" w:rsidRPr="00FD7758">
        <w:rPr>
          <w:rFonts w:ascii="Times New Roman" w:eastAsia="Calibri" w:hAnsi="Times New Roman"/>
          <w:iCs/>
          <w:sz w:val="28"/>
          <w:szCs w:val="28"/>
          <w:vertAlign w:val="subscript"/>
        </w:rPr>
        <w:t>4</w:t>
      </w:r>
      <w:r w:rsidR="00790D57" w:rsidRPr="00FD7758">
        <w:rPr>
          <w:rFonts w:ascii="Times New Roman" w:eastAsia="Calibri" w:hAnsi="Times New Roman"/>
          <w:iCs/>
          <w:sz w:val="28"/>
          <w:szCs w:val="28"/>
        </w:rPr>
        <w:t xml:space="preserve"> с широким распределением по размерам: от 2 до 50 мкм, и агрегаты игловидных </w:t>
      </w:r>
      <w:r w:rsidR="00A946EF">
        <w:rPr>
          <w:rFonts w:ascii="Times New Roman" w:eastAsia="Calibri" w:hAnsi="Times New Roman"/>
          <w:iCs/>
          <w:sz w:val="28"/>
          <w:szCs w:val="28"/>
        </w:rPr>
        <w:t>частиц оксида гафния толщиной ~</w:t>
      </w:r>
      <w:r w:rsidR="00790D57" w:rsidRPr="00FD7758">
        <w:rPr>
          <w:rFonts w:ascii="Times New Roman" w:eastAsia="Calibri" w:hAnsi="Times New Roman"/>
          <w:iCs/>
          <w:sz w:val="28"/>
          <w:szCs w:val="28"/>
        </w:rPr>
        <w:t>0,5 мкм и длиной до 5 мкм, имеющих граненую форму</w:t>
      </w:r>
      <w:r w:rsidR="003E2ED4" w:rsidRPr="00FD7758">
        <w:rPr>
          <w:rFonts w:ascii="Times New Roman" w:eastAsia="Calibri" w:hAnsi="Times New Roman"/>
          <w:iCs/>
          <w:sz w:val="28"/>
          <w:szCs w:val="28"/>
        </w:rPr>
        <w:t>,</w:t>
      </w:r>
      <w:r w:rsidR="00790D57" w:rsidRPr="00FD7758">
        <w:rPr>
          <w:rFonts w:ascii="Times New Roman" w:eastAsia="Calibri" w:hAnsi="Times New Roman"/>
          <w:iCs/>
          <w:sz w:val="28"/>
          <w:szCs w:val="28"/>
        </w:rPr>
        <w:t xml:space="preserve"> распределенные в матрице стронциевого анортита (рис. 5а, б).</w:t>
      </w:r>
    </w:p>
    <w:p w:rsidR="008D3266" w:rsidRDefault="008D3266" w:rsidP="008D3266">
      <w:pPr>
        <w:spacing w:after="0" w:line="360" w:lineRule="auto"/>
        <w:jc w:val="center"/>
        <w:rPr>
          <w:rFonts w:ascii="Times New Roman" w:hAnsi="Times New Roman"/>
          <w:i/>
          <w:szCs w:val="28"/>
        </w:rPr>
      </w:pPr>
    </w:p>
    <w:p w:rsidR="008D3266" w:rsidRPr="00A946EF" w:rsidRDefault="008D3266" w:rsidP="008D3266">
      <w:pPr>
        <w:spacing w:after="0" w:line="360" w:lineRule="auto"/>
        <w:jc w:val="center"/>
        <w:rPr>
          <w:rFonts w:ascii="Times New Roman" w:hAnsi="Times New Roman"/>
          <w:i/>
          <w:szCs w:val="28"/>
        </w:rPr>
      </w:pPr>
      <w:r w:rsidRPr="00A946EF">
        <w:rPr>
          <w:rFonts w:ascii="Times New Roman" w:hAnsi="Times New Roman"/>
          <w:i/>
          <w:szCs w:val="28"/>
        </w:rPr>
        <w:t>а</w:t>
      </w:r>
      <w:r w:rsidRPr="00A946EF">
        <w:rPr>
          <w:rFonts w:ascii="Times New Roman" w:hAnsi="Times New Roman"/>
          <w:i/>
          <w:szCs w:val="28"/>
        </w:rPr>
        <w:tab/>
      </w:r>
      <w:r w:rsidRPr="00A946EF">
        <w:rPr>
          <w:rFonts w:ascii="Times New Roman" w:hAnsi="Times New Roman"/>
          <w:i/>
          <w:szCs w:val="28"/>
        </w:rPr>
        <w:tab/>
      </w:r>
      <w:r w:rsidRPr="00A946EF">
        <w:rPr>
          <w:rFonts w:ascii="Times New Roman" w:hAnsi="Times New Roman"/>
          <w:i/>
          <w:szCs w:val="28"/>
        </w:rPr>
        <w:tab/>
      </w:r>
      <w:r w:rsidRPr="00A946EF">
        <w:rPr>
          <w:rFonts w:ascii="Times New Roman" w:hAnsi="Times New Roman"/>
          <w:i/>
          <w:szCs w:val="28"/>
        </w:rPr>
        <w:tab/>
      </w:r>
      <w:r w:rsidRPr="00A946EF">
        <w:rPr>
          <w:rFonts w:ascii="Times New Roman" w:hAnsi="Times New Roman"/>
          <w:i/>
          <w:szCs w:val="28"/>
        </w:rPr>
        <w:tab/>
      </w:r>
      <w:r w:rsidRPr="00A946EF">
        <w:rPr>
          <w:rFonts w:ascii="Times New Roman" w:hAnsi="Times New Roman"/>
          <w:i/>
          <w:szCs w:val="28"/>
        </w:rPr>
        <w:tab/>
        <w:t>б</w:t>
      </w:r>
    </w:p>
    <w:p w:rsidR="00D82227" w:rsidRDefault="00D82227" w:rsidP="00FD7758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D775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7471E10" wp14:editId="4E58EDAE">
            <wp:extent cx="2396066" cy="1800770"/>
            <wp:effectExtent l="0" t="0" r="0" b="0"/>
            <wp:docPr id="3" name="Рисунок 3" descr="0582 x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582 x20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311" cy="1800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722E" w:rsidRPr="00FD7758">
        <w:rPr>
          <w:rFonts w:ascii="Times New Roman" w:hAnsi="Times New Roman"/>
          <w:sz w:val="28"/>
          <w:szCs w:val="28"/>
        </w:rPr>
        <w:tab/>
      </w:r>
      <w:r w:rsidRPr="00FD775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4A309F2" wp14:editId="3DC16BAC">
            <wp:extent cx="2399565" cy="1803400"/>
            <wp:effectExtent l="0" t="0" r="0" b="0"/>
            <wp:docPr id="5" name="Рисунок 5" descr="0584 x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584 x100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783" cy="1807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266" w:rsidRPr="00A946EF" w:rsidRDefault="008D3266" w:rsidP="008D3266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A946EF">
        <w:rPr>
          <w:rFonts w:ascii="Times New Roman" w:hAnsi="Times New Roman"/>
          <w:i/>
          <w:sz w:val="24"/>
          <w:szCs w:val="28"/>
        </w:rPr>
        <w:t>в</w:t>
      </w:r>
      <w:r w:rsidRPr="00A946EF">
        <w:rPr>
          <w:rFonts w:ascii="Times New Roman" w:hAnsi="Times New Roman"/>
          <w:i/>
          <w:sz w:val="24"/>
          <w:szCs w:val="28"/>
        </w:rPr>
        <w:tab/>
      </w:r>
      <w:r w:rsidRPr="00A946EF">
        <w:rPr>
          <w:rFonts w:ascii="Times New Roman" w:hAnsi="Times New Roman"/>
          <w:i/>
          <w:sz w:val="24"/>
          <w:szCs w:val="28"/>
        </w:rPr>
        <w:tab/>
      </w:r>
      <w:r w:rsidRPr="00A946EF">
        <w:rPr>
          <w:rFonts w:ascii="Times New Roman" w:hAnsi="Times New Roman"/>
          <w:i/>
          <w:sz w:val="24"/>
          <w:szCs w:val="28"/>
        </w:rPr>
        <w:tab/>
      </w:r>
      <w:r w:rsidRPr="00A946EF">
        <w:rPr>
          <w:rFonts w:ascii="Times New Roman" w:hAnsi="Times New Roman"/>
          <w:i/>
          <w:sz w:val="24"/>
          <w:szCs w:val="28"/>
        </w:rPr>
        <w:tab/>
      </w:r>
      <w:r w:rsidRPr="00A946EF">
        <w:rPr>
          <w:rFonts w:ascii="Times New Roman" w:hAnsi="Times New Roman"/>
          <w:i/>
          <w:sz w:val="24"/>
          <w:szCs w:val="28"/>
        </w:rPr>
        <w:tab/>
      </w:r>
      <w:r w:rsidRPr="00A946EF">
        <w:rPr>
          <w:rFonts w:ascii="Times New Roman" w:hAnsi="Times New Roman"/>
          <w:i/>
          <w:sz w:val="24"/>
          <w:szCs w:val="28"/>
        </w:rPr>
        <w:tab/>
      </w:r>
      <w:proofErr w:type="gramStart"/>
      <w:r w:rsidRPr="00A946EF">
        <w:rPr>
          <w:rFonts w:ascii="Times New Roman" w:hAnsi="Times New Roman"/>
          <w:i/>
          <w:sz w:val="24"/>
          <w:szCs w:val="28"/>
        </w:rPr>
        <w:t>г</w:t>
      </w:r>
      <w:proofErr w:type="gramEnd"/>
    </w:p>
    <w:p w:rsidR="00D82227" w:rsidRPr="00A946EF" w:rsidRDefault="00D82227" w:rsidP="00FD7758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A946EF">
        <w:rPr>
          <w:rFonts w:ascii="Times New Roman" w:hAnsi="Times New Roman"/>
          <w:noProof/>
          <w:sz w:val="24"/>
          <w:szCs w:val="28"/>
          <w:lang w:eastAsia="ru-RU"/>
        </w:rPr>
        <w:drawing>
          <wp:inline distT="0" distB="0" distL="0" distR="0" wp14:anchorId="224C4E73" wp14:editId="646A6997">
            <wp:extent cx="2399566" cy="1803400"/>
            <wp:effectExtent l="0" t="0" r="0" b="0"/>
            <wp:docPr id="6" name="Рисунок 6" descr="0569 x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569 x20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747" cy="181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722E" w:rsidRPr="00A946EF">
        <w:rPr>
          <w:rFonts w:ascii="Times New Roman" w:hAnsi="Times New Roman"/>
          <w:sz w:val="24"/>
          <w:szCs w:val="28"/>
        </w:rPr>
        <w:tab/>
      </w:r>
      <w:r w:rsidRPr="00A946EF">
        <w:rPr>
          <w:rFonts w:ascii="Times New Roman" w:hAnsi="Times New Roman"/>
          <w:noProof/>
          <w:sz w:val="24"/>
          <w:szCs w:val="28"/>
          <w:lang w:eastAsia="ru-RU"/>
        </w:rPr>
        <w:drawing>
          <wp:inline distT="0" distB="0" distL="0" distR="0" wp14:anchorId="6161C18F" wp14:editId="7E4B86E1">
            <wp:extent cx="2399565" cy="1803400"/>
            <wp:effectExtent l="0" t="0" r="0" b="0"/>
            <wp:docPr id="15" name="Рисунок 15" descr="0610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0610 20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033" cy="1807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1821" w:rsidRPr="00A946EF" w:rsidRDefault="00791821" w:rsidP="00A946EF">
      <w:pPr>
        <w:spacing w:after="0" w:line="360" w:lineRule="auto"/>
        <w:jc w:val="center"/>
        <w:rPr>
          <w:rFonts w:ascii="Times New Roman" w:hAnsi="Times New Roman"/>
          <w:iCs/>
          <w:sz w:val="24"/>
          <w:szCs w:val="28"/>
        </w:rPr>
      </w:pPr>
      <w:r w:rsidRPr="00A946EF">
        <w:rPr>
          <w:rFonts w:ascii="Times New Roman" w:hAnsi="Times New Roman"/>
          <w:iCs/>
          <w:sz w:val="24"/>
          <w:szCs w:val="28"/>
        </w:rPr>
        <w:t>Рис</w:t>
      </w:r>
      <w:r w:rsidR="00A946EF">
        <w:rPr>
          <w:rFonts w:ascii="Times New Roman" w:hAnsi="Times New Roman"/>
          <w:iCs/>
          <w:sz w:val="24"/>
          <w:szCs w:val="28"/>
        </w:rPr>
        <w:t>.</w:t>
      </w:r>
      <w:r w:rsidRPr="00A946EF">
        <w:rPr>
          <w:rFonts w:ascii="Times New Roman" w:hAnsi="Times New Roman"/>
          <w:iCs/>
          <w:sz w:val="24"/>
          <w:szCs w:val="28"/>
        </w:rPr>
        <w:t xml:space="preserve"> 5 – </w:t>
      </w:r>
      <w:r w:rsidR="00C52FB7" w:rsidRPr="00A946EF">
        <w:rPr>
          <w:rFonts w:ascii="Times New Roman" w:hAnsi="Times New Roman"/>
          <w:iCs/>
          <w:sz w:val="24"/>
          <w:szCs w:val="28"/>
        </w:rPr>
        <w:t xml:space="preserve">СЭМ-фотография микроструктуры </w:t>
      </w:r>
      <w:r w:rsidRPr="00A946EF">
        <w:rPr>
          <w:rFonts w:ascii="Times New Roman" w:hAnsi="Times New Roman"/>
          <w:iCs/>
          <w:sz w:val="24"/>
          <w:szCs w:val="28"/>
        </w:rPr>
        <w:t>образцов СККМ, полученных на основе смесей без совместного помола (</w:t>
      </w:r>
      <w:r w:rsidRPr="00A946EF">
        <w:rPr>
          <w:rFonts w:ascii="Times New Roman" w:hAnsi="Times New Roman"/>
          <w:i/>
          <w:iCs/>
          <w:sz w:val="24"/>
          <w:szCs w:val="28"/>
        </w:rPr>
        <w:t>а, б</w:t>
      </w:r>
      <w:r w:rsidRPr="00A946EF">
        <w:rPr>
          <w:rFonts w:ascii="Times New Roman" w:hAnsi="Times New Roman"/>
          <w:iCs/>
          <w:sz w:val="24"/>
          <w:szCs w:val="28"/>
        </w:rPr>
        <w:t>), после помола в течение 1 ч (</w:t>
      </w:r>
      <w:r w:rsidRPr="00A946EF">
        <w:rPr>
          <w:rFonts w:ascii="Times New Roman" w:hAnsi="Times New Roman"/>
          <w:i/>
          <w:iCs/>
          <w:sz w:val="24"/>
          <w:szCs w:val="28"/>
        </w:rPr>
        <w:t>в</w:t>
      </w:r>
      <w:r w:rsidRPr="00A946EF">
        <w:rPr>
          <w:rFonts w:ascii="Times New Roman" w:hAnsi="Times New Roman"/>
          <w:iCs/>
          <w:sz w:val="24"/>
          <w:szCs w:val="28"/>
        </w:rPr>
        <w:t>) и 5 ч (</w:t>
      </w:r>
      <w:r w:rsidRPr="00A946EF">
        <w:rPr>
          <w:rFonts w:ascii="Times New Roman" w:hAnsi="Times New Roman"/>
          <w:i/>
          <w:iCs/>
          <w:sz w:val="24"/>
          <w:szCs w:val="28"/>
        </w:rPr>
        <w:t>г</w:t>
      </w:r>
      <w:r w:rsidRPr="00A946EF">
        <w:rPr>
          <w:rFonts w:ascii="Times New Roman" w:hAnsi="Times New Roman"/>
          <w:iCs/>
          <w:sz w:val="24"/>
          <w:szCs w:val="28"/>
        </w:rPr>
        <w:t>)</w:t>
      </w:r>
    </w:p>
    <w:p w:rsidR="001C0792" w:rsidRPr="00FD7758" w:rsidRDefault="001C0792" w:rsidP="00FD7758">
      <w:pPr>
        <w:spacing w:after="0" w:line="360" w:lineRule="auto"/>
        <w:jc w:val="both"/>
        <w:rPr>
          <w:rFonts w:ascii="Times New Roman" w:hAnsi="Times New Roman"/>
          <w:iCs/>
          <w:sz w:val="28"/>
          <w:szCs w:val="28"/>
        </w:rPr>
      </w:pPr>
    </w:p>
    <w:p w:rsidR="001C0792" w:rsidRPr="00FD7758" w:rsidRDefault="001C0792" w:rsidP="00FD775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D7758">
        <w:rPr>
          <w:rFonts w:ascii="Times New Roman" w:hAnsi="Times New Roman"/>
          <w:sz w:val="28"/>
          <w:szCs w:val="28"/>
        </w:rPr>
        <w:t xml:space="preserve">Увеличение времени совместного помола приводит к снижению размера </w:t>
      </w:r>
      <w:r w:rsidR="003E2ED4" w:rsidRPr="00FD7758">
        <w:rPr>
          <w:rFonts w:ascii="Times New Roman" w:hAnsi="Times New Roman"/>
          <w:sz w:val="28"/>
          <w:szCs w:val="28"/>
        </w:rPr>
        <w:t>зерен нитрида</w:t>
      </w:r>
      <w:r w:rsidRPr="00FD7758">
        <w:rPr>
          <w:rFonts w:ascii="Times New Roman" w:hAnsi="Times New Roman"/>
          <w:sz w:val="28"/>
          <w:szCs w:val="28"/>
        </w:rPr>
        <w:t xml:space="preserve"> кремния и сужению их распределения по размерам, а также происходит </w:t>
      </w:r>
      <w:proofErr w:type="spellStart"/>
      <w:r w:rsidRPr="00FD7758">
        <w:rPr>
          <w:rFonts w:ascii="Times New Roman" w:hAnsi="Times New Roman"/>
          <w:sz w:val="28"/>
          <w:szCs w:val="28"/>
        </w:rPr>
        <w:t>дезагрегация</w:t>
      </w:r>
      <w:proofErr w:type="spellEnd"/>
      <w:r w:rsidRPr="00FD7758">
        <w:rPr>
          <w:rFonts w:ascii="Times New Roman" w:hAnsi="Times New Roman"/>
          <w:sz w:val="28"/>
          <w:szCs w:val="28"/>
        </w:rPr>
        <w:t xml:space="preserve"> частиц оксида гафния и </w:t>
      </w:r>
      <w:r w:rsidR="003E2ED4" w:rsidRPr="00FD7758">
        <w:rPr>
          <w:rFonts w:ascii="Times New Roman" w:hAnsi="Times New Roman"/>
          <w:sz w:val="28"/>
          <w:szCs w:val="28"/>
        </w:rPr>
        <w:t xml:space="preserve">их более равномерное </w:t>
      </w:r>
      <w:r w:rsidRPr="00FD7758">
        <w:rPr>
          <w:rFonts w:ascii="Times New Roman" w:hAnsi="Times New Roman"/>
          <w:sz w:val="28"/>
          <w:szCs w:val="28"/>
        </w:rPr>
        <w:t>распределение в объеме материала (рис. 5</w:t>
      </w:r>
      <w:r w:rsidRPr="00FD7758">
        <w:rPr>
          <w:rFonts w:ascii="Times New Roman" w:hAnsi="Times New Roman"/>
          <w:i/>
          <w:sz w:val="28"/>
          <w:szCs w:val="28"/>
        </w:rPr>
        <w:t>в</w:t>
      </w:r>
      <w:r w:rsidRPr="00FD7758">
        <w:rPr>
          <w:rFonts w:ascii="Times New Roman" w:hAnsi="Times New Roman"/>
          <w:sz w:val="28"/>
          <w:szCs w:val="28"/>
        </w:rPr>
        <w:t xml:space="preserve">, </w:t>
      </w:r>
      <w:r w:rsidRPr="00FD7758">
        <w:rPr>
          <w:rFonts w:ascii="Times New Roman" w:hAnsi="Times New Roman"/>
          <w:i/>
          <w:sz w:val="28"/>
          <w:szCs w:val="28"/>
        </w:rPr>
        <w:t>г</w:t>
      </w:r>
      <w:r w:rsidRPr="00FD7758">
        <w:rPr>
          <w:rFonts w:ascii="Times New Roman" w:hAnsi="Times New Roman"/>
          <w:sz w:val="28"/>
          <w:szCs w:val="28"/>
        </w:rPr>
        <w:t xml:space="preserve">). </w:t>
      </w:r>
      <w:r w:rsidR="00C52FB7" w:rsidRPr="00FD7758">
        <w:rPr>
          <w:rFonts w:ascii="Times New Roman" w:hAnsi="Times New Roman"/>
          <w:sz w:val="28"/>
          <w:szCs w:val="28"/>
        </w:rPr>
        <w:t>Данный факт</w:t>
      </w:r>
      <w:r w:rsidRPr="00FD7758">
        <w:rPr>
          <w:rFonts w:ascii="Times New Roman" w:hAnsi="Times New Roman"/>
          <w:sz w:val="28"/>
          <w:szCs w:val="28"/>
        </w:rPr>
        <w:t xml:space="preserve"> обуславливает повышение стойкости СККМ к окислению кислородом воздуха при воздействии повышенных температур</w:t>
      </w:r>
      <w:r w:rsidR="003E2ED4" w:rsidRPr="00FD7758">
        <w:rPr>
          <w:rFonts w:ascii="Times New Roman" w:hAnsi="Times New Roman"/>
          <w:sz w:val="28"/>
          <w:szCs w:val="28"/>
        </w:rPr>
        <w:t>,</w:t>
      </w:r>
      <w:r w:rsidRPr="00FD7758">
        <w:rPr>
          <w:rFonts w:ascii="Times New Roman" w:hAnsi="Times New Roman"/>
          <w:sz w:val="28"/>
          <w:szCs w:val="28"/>
        </w:rPr>
        <w:t xml:space="preserve"> по результатам их изучения методом ДСК/ТГ (рис. 6). Так, несмотря на близкие температуры начала окисления (1300°С), образцы, полученные на основе смесей без совместного помола, характеризуются </w:t>
      </w:r>
      <w:proofErr w:type="spellStart"/>
      <w:r w:rsidRPr="00FD7758">
        <w:rPr>
          <w:rFonts w:ascii="Times New Roman" w:hAnsi="Times New Roman"/>
          <w:sz w:val="28"/>
          <w:szCs w:val="28"/>
        </w:rPr>
        <w:t>б</w:t>
      </w:r>
      <w:r w:rsidR="003E2ED4" w:rsidRPr="00FD7758">
        <w:rPr>
          <w:rFonts w:ascii="Times New Roman" w:hAnsi="Times New Roman" w:cs="Times New Roman"/>
          <w:sz w:val="28"/>
          <w:szCs w:val="28"/>
        </w:rPr>
        <w:t>ό</w:t>
      </w:r>
      <w:r w:rsidRPr="00FD7758">
        <w:rPr>
          <w:rFonts w:ascii="Times New Roman" w:hAnsi="Times New Roman"/>
          <w:sz w:val="28"/>
          <w:szCs w:val="28"/>
        </w:rPr>
        <w:t>льшим</w:t>
      </w:r>
      <w:proofErr w:type="spellEnd"/>
      <w:r w:rsidRPr="00FD7758">
        <w:rPr>
          <w:rFonts w:ascii="Times New Roman" w:hAnsi="Times New Roman"/>
          <w:sz w:val="28"/>
          <w:szCs w:val="28"/>
        </w:rPr>
        <w:t xml:space="preserve"> приростом массы в результате окисления, чем образцы на основе смесей после помола в течение 5 часов. О повышении окислительной стойкости свидетельству</w:t>
      </w:r>
      <w:r w:rsidR="00C52FB7" w:rsidRPr="00FD7758">
        <w:rPr>
          <w:rFonts w:ascii="Times New Roman" w:hAnsi="Times New Roman"/>
          <w:sz w:val="28"/>
          <w:szCs w:val="28"/>
        </w:rPr>
        <w:t>ют так</w:t>
      </w:r>
      <w:r w:rsidRPr="00FD7758">
        <w:rPr>
          <w:rFonts w:ascii="Times New Roman" w:hAnsi="Times New Roman"/>
          <w:sz w:val="28"/>
          <w:szCs w:val="28"/>
        </w:rPr>
        <w:t>же результаты дилатометрического исследования. Так, термический коэффициент линейного расширения образцов, полученных на ос</w:t>
      </w:r>
      <w:r w:rsidR="00FF3384" w:rsidRPr="00FD7758">
        <w:rPr>
          <w:rFonts w:ascii="Times New Roman" w:hAnsi="Times New Roman"/>
          <w:sz w:val="28"/>
          <w:szCs w:val="28"/>
        </w:rPr>
        <w:t>нове измельченных в течение 5 ч</w:t>
      </w:r>
      <w:r w:rsidRPr="00FD7758">
        <w:rPr>
          <w:rFonts w:ascii="Times New Roman" w:hAnsi="Times New Roman"/>
          <w:sz w:val="28"/>
          <w:szCs w:val="28"/>
        </w:rPr>
        <w:t xml:space="preserve"> смесей</w:t>
      </w:r>
      <w:r w:rsidR="003E2ED4" w:rsidRPr="00FD7758">
        <w:rPr>
          <w:rFonts w:ascii="Times New Roman" w:hAnsi="Times New Roman"/>
          <w:sz w:val="28"/>
          <w:szCs w:val="28"/>
        </w:rPr>
        <w:t>,</w:t>
      </w:r>
      <w:r w:rsidRPr="00FD7758">
        <w:rPr>
          <w:rFonts w:ascii="Times New Roman" w:hAnsi="Times New Roman"/>
          <w:sz w:val="28"/>
          <w:szCs w:val="28"/>
        </w:rPr>
        <w:t xml:space="preserve"> стабилен вплоть до температуры </w:t>
      </w:r>
      <w:r w:rsidRPr="00FD7758">
        <w:rPr>
          <w:rFonts w:ascii="Times New Roman" w:hAnsi="Times New Roman"/>
          <w:sz w:val="28"/>
          <w:szCs w:val="28"/>
        </w:rPr>
        <w:br/>
        <w:t>1380°С, что на 40°С выше, чем для образцов на основе смесей без помола и после помола в течение 1 ч (таблица 3).</w:t>
      </w:r>
    </w:p>
    <w:p w:rsidR="001C0792" w:rsidRPr="00FD7758" w:rsidRDefault="001C0792" w:rsidP="00FD7758">
      <w:pPr>
        <w:spacing w:after="0" w:line="360" w:lineRule="auto"/>
        <w:jc w:val="both"/>
        <w:rPr>
          <w:rFonts w:ascii="Times New Roman" w:hAnsi="Times New Roman"/>
          <w:iCs/>
          <w:sz w:val="28"/>
          <w:szCs w:val="28"/>
        </w:rPr>
      </w:pPr>
    </w:p>
    <w:p w:rsidR="00791821" w:rsidRPr="00FD7758" w:rsidRDefault="001C0792" w:rsidP="00FD7758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D7758">
        <w:rPr>
          <w:rFonts w:ascii="Times New Roman" w:eastAsia="Calibri" w:hAnsi="Times New Roman"/>
          <w:noProof/>
          <w:sz w:val="28"/>
          <w:szCs w:val="28"/>
          <w:lang w:eastAsia="ru-RU"/>
        </w:rPr>
        <w:drawing>
          <wp:inline distT="0" distB="0" distL="0" distR="0" wp14:anchorId="03E4DBE3" wp14:editId="7DD442D1">
            <wp:extent cx="3691467" cy="2599964"/>
            <wp:effectExtent l="0" t="0" r="0" b="0"/>
            <wp:docPr id="16" name="Рисунок 1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91" t="9737" r="4648" b="6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4058" cy="260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0792" w:rsidRPr="00014BEF" w:rsidRDefault="001C0792" w:rsidP="00014BEF">
      <w:pPr>
        <w:spacing w:after="0" w:line="360" w:lineRule="auto"/>
        <w:jc w:val="center"/>
        <w:rPr>
          <w:rFonts w:ascii="Times New Roman" w:hAnsi="Times New Roman"/>
          <w:iCs/>
          <w:sz w:val="24"/>
          <w:szCs w:val="28"/>
        </w:rPr>
      </w:pPr>
      <w:r w:rsidRPr="00014BEF">
        <w:rPr>
          <w:rFonts w:ascii="Times New Roman" w:hAnsi="Times New Roman"/>
          <w:iCs/>
          <w:sz w:val="24"/>
          <w:szCs w:val="28"/>
        </w:rPr>
        <w:t>Рис</w:t>
      </w:r>
      <w:r w:rsidR="00014BEF" w:rsidRPr="00014BEF">
        <w:rPr>
          <w:rFonts w:ascii="Times New Roman" w:hAnsi="Times New Roman"/>
          <w:iCs/>
          <w:sz w:val="24"/>
          <w:szCs w:val="28"/>
        </w:rPr>
        <w:t>.</w:t>
      </w:r>
      <w:r w:rsidRPr="00014BEF">
        <w:rPr>
          <w:rFonts w:ascii="Times New Roman" w:hAnsi="Times New Roman"/>
          <w:iCs/>
          <w:sz w:val="24"/>
          <w:szCs w:val="28"/>
        </w:rPr>
        <w:t xml:space="preserve"> 6 – Результаты дифференциальной сканирующей калориметрии – сплошные линии, и термогравиметрического анализа – пунктирные линии, образцов СККМ</w:t>
      </w:r>
    </w:p>
    <w:p w:rsidR="001C0792" w:rsidRPr="00FD7758" w:rsidRDefault="001C0792" w:rsidP="00FD775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D82227" w:rsidRPr="00FD7758" w:rsidRDefault="00D82227" w:rsidP="00FD775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D7758">
        <w:rPr>
          <w:rFonts w:ascii="Times New Roman" w:hAnsi="Times New Roman"/>
          <w:sz w:val="28"/>
          <w:szCs w:val="28"/>
        </w:rPr>
        <w:t xml:space="preserve">Изучение диэлектрических свойств материалов (таблица 3) показало, что, несмотря на низкие значения диэлектрических характеристик нитрида кремния и стронциевого анортита, присутствие оксида гафния в фазовом составе СККМ приводит к повышению </w:t>
      </w:r>
      <w:r w:rsidR="009966BA" w:rsidRPr="00FD7758">
        <w:rPr>
          <w:rFonts w:ascii="Times New Roman" w:hAnsi="Times New Roman"/>
          <w:sz w:val="28"/>
          <w:szCs w:val="28"/>
        </w:rPr>
        <w:t xml:space="preserve">значений </w:t>
      </w:r>
      <w:r w:rsidRPr="00FD7758">
        <w:rPr>
          <w:rFonts w:ascii="Times New Roman" w:hAnsi="Times New Roman"/>
          <w:sz w:val="28"/>
          <w:szCs w:val="28"/>
        </w:rPr>
        <w:t>диэлектрической проницаемости</w:t>
      </w:r>
      <w:r w:rsidR="009966BA" w:rsidRPr="00FD7758">
        <w:rPr>
          <w:rFonts w:ascii="Times New Roman" w:hAnsi="Times New Roman"/>
          <w:sz w:val="28"/>
          <w:szCs w:val="28"/>
        </w:rPr>
        <w:t xml:space="preserve"> более, чем в 2 раза по сравнению с исходной матрицей,</w:t>
      </w:r>
      <w:r w:rsidRPr="00FD7758">
        <w:rPr>
          <w:rFonts w:ascii="Times New Roman" w:hAnsi="Times New Roman"/>
          <w:sz w:val="28"/>
          <w:szCs w:val="28"/>
        </w:rPr>
        <w:t xml:space="preserve"> </w:t>
      </w:r>
      <w:r w:rsidR="009966BA" w:rsidRPr="00FD7758">
        <w:rPr>
          <w:rFonts w:ascii="Times New Roman" w:hAnsi="Times New Roman"/>
          <w:sz w:val="28"/>
          <w:szCs w:val="28"/>
        </w:rPr>
        <w:t xml:space="preserve">а </w:t>
      </w:r>
      <w:r w:rsidRPr="00FD7758">
        <w:rPr>
          <w:rFonts w:ascii="Times New Roman" w:hAnsi="Times New Roman"/>
          <w:sz w:val="28"/>
          <w:szCs w:val="28"/>
        </w:rPr>
        <w:t>тангенса угла диэлектрических поте</w:t>
      </w:r>
      <w:r w:rsidR="009966BA" w:rsidRPr="00FD7758">
        <w:rPr>
          <w:rFonts w:ascii="Times New Roman" w:hAnsi="Times New Roman"/>
          <w:sz w:val="28"/>
          <w:szCs w:val="28"/>
        </w:rPr>
        <w:t>рь – практически на 2 порядка</w:t>
      </w:r>
      <w:r w:rsidRPr="00FD7758">
        <w:rPr>
          <w:rFonts w:ascii="Times New Roman" w:hAnsi="Times New Roman"/>
          <w:sz w:val="28"/>
          <w:szCs w:val="28"/>
        </w:rPr>
        <w:t>. Это обусловлено высокими значениями диэлектрических характеристик диоксида гафния (ε = 16 для моноклинной модификации HfO</w:t>
      </w:r>
      <w:r w:rsidRPr="00FD7758">
        <w:rPr>
          <w:rFonts w:ascii="Times New Roman" w:hAnsi="Times New Roman"/>
          <w:sz w:val="28"/>
          <w:szCs w:val="28"/>
          <w:vertAlign w:val="subscript"/>
        </w:rPr>
        <w:t>2</w:t>
      </w:r>
      <w:r w:rsidR="00014BEF">
        <w:rPr>
          <w:rFonts w:ascii="Times New Roman" w:hAnsi="Times New Roman"/>
          <w:sz w:val="28"/>
          <w:szCs w:val="28"/>
        </w:rPr>
        <w:t>, ε =</w:t>
      </w:r>
      <w:r w:rsidRPr="00FD7758">
        <w:rPr>
          <w:rFonts w:ascii="Times New Roman" w:hAnsi="Times New Roman"/>
          <w:sz w:val="28"/>
          <w:szCs w:val="28"/>
        </w:rPr>
        <w:t>26</w:t>
      </w:r>
      <w:r w:rsidR="00014BEF">
        <w:rPr>
          <w:rFonts w:ascii="Times New Roman" w:hAnsi="Times New Roman" w:cs="Times New Roman"/>
          <w:sz w:val="24"/>
          <w:szCs w:val="28"/>
        </w:rPr>
        <w:t>–</w:t>
      </w:r>
      <w:r w:rsidRPr="00FD7758">
        <w:rPr>
          <w:rFonts w:ascii="Times New Roman" w:hAnsi="Times New Roman"/>
          <w:sz w:val="28"/>
          <w:szCs w:val="28"/>
        </w:rPr>
        <w:t>29 для кубической модификации HfO</w:t>
      </w:r>
      <w:r w:rsidRPr="00FD7758">
        <w:rPr>
          <w:rFonts w:ascii="Times New Roman" w:hAnsi="Times New Roman"/>
          <w:sz w:val="28"/>
          <w:szCs w:val="28"/>
          <w:vertAlign w:val="subscript"/>
        </w:rPr>
        <w:t>2</w:t>
      </w:r>
      <w:r w:rsidRPr="00FD7758">
        <w:rPr>
          <w:rFonts w:ascii="Times New Roman" w:hAnsi="Times New Roman"/>
          <w:sz w:val="28"/>
          <w:szCs w:val="28"/>
        </w:rPr>
        <w:t xml:space="preserve"> [</w:t>
      </w:r>
      <w:r w:rsidR="009966BA" w:rsidRPr="00FD7758">
        <w:rPr>
          <w:rFonts w:ascii="Times New Roman" w:hAnsi="Times New Roman"/>
          <w:sz w:val="28"/>
          <w:szCs w:val="28"/>
        </w:rPr>
        <w:t>14</w:t>
      </w:r>
      <w:r w:rsidRPr="00FD7758">
        <w:rPr>
          <w:rFonts w:ascii="Times New Roman" w:hAnsi="Times New Roman"/>
          <w:sz w:val="28"/>
          <w:szCs w:val="28"/>
        </w:rPr>
        <w:t>]) и свидетельствует о большем его вкладе в диэлектрические потери композита, чем нитрида кремния и стронциевого анортита</w:t>
      </w:r>
      <w:r w:rsidR="009966BA" w:rsidRPr="00FD7758">
        <w:rPr>
          <w:rFonts w:ascii="Times New Roman" w:hAnsi="Times New Roman"/>
          <w:sz w:val="28"/>
          <w:szCs w:val="28"/>
        </w:rPr>
        <w:t>, несмотря на небо</w:t>
      </w:r>
      <w:r w:rsidR="007C4574" w:rsidRPr="00FD7758">
        <w:rPr>
          <w:rFonts w:ascii="Times New Roman" w:hAnsi="Times New Roman"/>
          <w:sz w:val="28"/>
          <w:szCs w:val="28"/>
        </w:rPr>
        <w:t xml:space="preserve">льшое (10 </w:t>
      </w:r>
      <w:proofErr w:type="spellStart"/>
      <w:r w:rsidR="007C4574" w:rsidRPr="00FD7758">
        <w:rPr>
          <w:rFonts w:ascii="Times New Roman" w:hAnsi="Times New Roman"/>
          <w:sz w:val="28"/>
          <w:szCs w:val="28"/>
        </w:rPr>
        <w:t>мас</w:t>
      </w:r>
      <w:proofErr w:type="spellEnd"/>
      <w:r w:rsidR="007C4574" w:rsidRPr="00FD7758">
        <w:rPr>
          <w:rFonts w:ascii="Times New Roman" w:hAnsi="Times New Roman"/>
          <w:sz w:val="28"/>
          <w:szCs w:val="28"/>
        </w:rPr>
        <w:t>. %) содержание в составе материала</w:t>
      </w:r>
      <w:r w:rsidRPr="00FD7758">
        <w:rPr>
          <w:rFonts w:ascii="Times New Roman" w:hAnsi="Times New Roman"/>
          <w:sz w:val="28"/>
          <w:szCs w:val="28"/>
        </w:rPr>
        <w:t>.</w:t>
      </w:r>
    </w:p>
    <w:p w:rsidR="00010254" w:rsidRPr="00FD7758" w:rsidRDefault="00010254" w:rsidP="00FD775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D7758">
        <w:rPr>
          <w:rFonts w:ascii="Times New Roman" w:hAnsi="Times New Roman"/>
          <w:sz w:val="28"/>
          <w:szCs w:val="28"/>
        </w:rPr>
        <w:t>Таким образом, в результате проделанной работы:</w:t>
      </w:r>
    </w:p>
    <w:p w:rsidR="00010254" w:rsidRPr="00FD7758" w:rsidRDefault="00010254" w:rsidP="008D3266">
      <w:pPr>
        <w:numPr>
          <w:ilvl w:val="0"/>
          <w:numId w:val="4"/>
        </w:numPr>
        <w:tabs>
          <w:tab w:val="clear" w:pos="720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FD7758">
        <w:rPr>
          <w:rFonts w:ascii="Times New Roman" w:hAnsi="Times New Roman"/>
          <w:iCs/>
          <w:sz w:val="28"/>
          <w:szCs w:val="28"/>
        </w:rPr>
        <w:t xml:space="preserve">синтезированы СККМ на основе стронциевого анортита, полученного золь-гель методом и порошков </w:t>
      </w:r>
      <w:proofErr w:type="spellStart"/>
      <w:r w:rsidRPr="00FD7758">
        <w:rPr>
          <w:rFonts w:ascii="Times New Roman" w:hAnsi="Times New Roman"/>
          <w:iCs/>
          <w:sz w:val="28"/>
          <w:szCs w:val="28"/>
          <w:lang w:val="en-US"/>
        </w:rPr>
        <w:t>HfO</w:t>
      </w:r>
      <w:proofErr w:type="spellEnd"/>
      <w:r w:rsidRPr="00FD7758">
        <w:rPr>
          <w:rFonts w:ascii="Times New Roman" w:hAnsi="Times New Roman"/>
          <w:iCs/>
          <w:sz w:val="28"/>
          <w:szCs w:val="28"/>
          <w:vertAlign w:val="subscript"/>
        </w:rPr>
        <w:t>2</w:t>
      </w:r>
      <w:r w:rsidRPr="00FD7758">
        <w:rPr>
          <w:rFonts w:ascii="Times New Roman" w:hAnsi="Times New Roman"/>
          <w:iCs/>
          <w:sz w:val="28"/>
          <w:szCs w:val="28"/>
        </w:rPr>
        <w:t>,</w:t>
      </w:r>
      <w:r w:rsidRPr="00FD7758">
        <w:rPr>
          <w:rFonts w:ascii="Times New Roman" w:hAnsi="Times New Roman"/>
          <w:iCs/>
          <w:sz w:val="28"/>
          <w:szCs w:val="28"/>
          <w:vertAlign w:val="subscript"/>
        </w:rPr>
        <w:t xml:space="preserve"> </w:t>
      </w:r>
      <w:r w:rsidRPr="00FD7758">
        <w:rPr>
          <w:rFonts w:ascii="Times New Roman" w:hAnsi="Times New Roman"/>
          <w:iCs/>
          <w:sz w:val="28"/>
          <w:szCs w:val="28"/>
        </w:rPr>
        <w:t>α- и β-</w:t>
      </w:r>
      <w:r w:rsidRPr="00FD7758">
        <w:rPr>
          <w:rFonts w:ascii="Times New Roman" w:hAnsi="Times New Roman"/>
          <w:iCs/>
          <w:sz w:val="28"/>
          <w:szCs w:val="28"/>
          <w:lang w:val="en-US"/>
        </w:rPr>
        <w:t>Si</w:t>
      </w:r>
      <w:r w:rsidRPr="00FD7758">
        <w:rPr>
          <w:rFonts w:ascii="Times New Roman" w:hAnsi="Times New Roman"/>
          <w:iCs/>
          <w:sz w:val="28"/>
          <w:szCs w:val="28"/>
          <w:vertAlign w:val="subscript"/>
        </w:rPr>
        <w:t>3</w:t>
      </w:r>
      <w:r w:rsidRPr="00FD7758">
        <w:rPr>
          <w:rFonts w:ascii="Times New Roman" w:hAnsi="Times New Roman"/>
          <w:iCs/>
          <w:sz w:val="28"/>
          <w:szCs w:val="28"/>
          <w:lang w:val="en-US"/>
        </w:rPr>
        <w:t>N</w:t>
      </w:r>
      <w:r w:rsidRPr="00FD7758">
        <w:rPr>
          <w:rFonts w:ascii="Times New Roman" w:hAnsi="Times New Roman"/>
          <w:iCs/>
          <w:sz w:val="28"/>
          <w:szCs w:val="28"/>
          <w:vertAlign w:val="subscript"/>
        </w:rPr>
        <w:t>4</w:t>
      </w:r>
      <w:r w:rsidRPr="00FD7758">
        <w:rPr>
          <w:rFonts w:ascii="Times New Roman" w:hAnsi="Times New Roman"/>
          <w:iCs/>
          <w:sz w:val="28"/>
          <w:szCs w:val="28"/>
        </w:rPr>
        <w:t xml:space="preserve"> с плотностью, близкой к теоретической. Показано, что применение золь-гель метода и техники </w:t>
      </w:r>
      <w:r w:rsidRPr="00FD7758">
        <w:rPr>
          <w:rFonts w:ascii="Times New Roman" w:hAnsi="Times New Roman"/>
          <w:iCs/>
          <w:sz w:val="28"/>
          <w:szCs w:val="28"/>
          <w:lang w:val="en-US"/>
        </w:rPr>
        <w:t>SPS</w:t>
      </w:r>
      <w:r w:rsidRPr="00FD7758">
        <w:rPr>
          <w:rFonts w:ascii="Times New Roman" w:hAnsi="Times New Roman"/>
          <w:iCs/>
          <w:sz w:val="28"/>
          <w:szCs w:val="28"/>
        </w:rPr>
        <w:t xml:space="preserve"> позволило снизить температуру спекания материалов на 350</w:t>
      </w:r>
      <w:r w:rsidRPr="00FD7758">
        <w:rPr>
          <w:rFonts w:ascii="Times New Roman" w:hAnsi="Times New Roman"/>
          <w:sz w:val="28"/>
          <w:szCs w:val="28"/>
        </w:rPr>
        <w:t>°</w:t>
      </w:r>
      <w:r w:rsidRPr="00FD7758">
        <w:rPr>
          <w:rFonts w:ascii="Times New Roman" w:hAnsi="Times New Roman"/>
          <w:iCs/>
          <w:sz w:val="28"/>
          <w:szCs w:val="28"/>
        </w:rPr>
        <w:t>С по сравнению с традиционным методом;</w:t>
      </w:r>
    </w:p>
    <w:p w:rsidR="00010254" w:rsidRPr="00FD7758" w:rsidRDefault="00010254" w:rsidP="008D3266">
      <w:pPr>
        <w:numPr>
          <w:ilvl w:val="0"/>
          <w:numId w:val="4"/>
        </w:numPr>
        <w:tabs>
          <w:tab w:val="clear" w:pos="720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FD7758">
        <w:rPr>
          <w:rFonts w:ascii="Times New Roman" w:hAnsi="Times New Roman"/>
          <w:iCs/>
          <w:sz w:val="28"/>
          <w:szCs w:val="28"/>
        </w:rPr>
        <w:t xml:space="preserve">изучено влияние параметров измельчения исходных смесей СККМ на процесс их спекания, фазовый состав и структуру. Установлено, что спекание СККМ, происходит в интервале температур </w:t>
      </w:r>
      <w:r w:rsidRPr="00FD7758">
        <w:rPr>
          <w:rFonts w:ascii="Times New Roman" w:hAnsi="Times New Roman"/>
          <w:iCs/>
          <w:sz w:val="28"/>
          <w:szCs w:val="28"/>
        </w:rPr>
        <w:br/>
        <w:t xml:space="preserve">1385-&gt;1800 </w:t>
      </w:r>
      <w:r w:rsidRPr="00FD7758">
        <w:rPr>
          <w:rFonts w:ascii="Times New Roman" w:hAnsi="Times New Roman"/>
          <w:sz w:val="28"/>
          <w:szCs w:val="28"/>
        </w:rPr>
        <w:t>°</w:t>
      </w:r>
      <w:r w:rsidRPr="00FD7758">
        <w:rPr>
          <w:rFonts w:ascii="Times New Roman" w:hAnsi="Times New Roman"/>
          <w:iCs/>
          <w:sz w:val="28"/>
          <w:szCs w:val="28"/>
        </w:rPr>
        <w:t>С и сопровождается усадкой порядка 12</w:t>
      </w:r>
      <w:r w:rsidR="00014BEF">
        <w:rPr>
          <w:rFonts w:ascii="Times New Roman" w:hAnsi="Times New Roman" w:cs="Times New Roman"/>
          <w:sz w:val="24"/>
          <w:szCs w:val="28"/>
        </w:rPr>
        <w:t>–</w:t>
      </w:r>
      <w:r w:rsidRPr="00FD7758">
        <w:rPr>
          <w:rFonts w:ascii="Times New Roman" w:hAnsi="Times New Roman"/>
          <w:iCs/>
          <w:sz w:val="28"/>
          <w:szCs w:val="28"/>
        </w:rPr>
        <w:t xml:space="preserve">15 %. Увеличение времени совместного помола приводит к смещению процесса спекания в область более низких температур и повышению скорости спекания при получении СККМ путем обжига без приложения давления, однако не оказывает влияния </w:t>
      </w:r>
      <w:r w:rsidR="00C52FB7" w:rsidRPr="00FD7758">
        <w:rPr>
          <w:rFonts w:ascii="Times New Roman" w:hAnsi="Times New Roman"/>
          <w:iCs/>
          <w:sz w:val="28"/>
          <w:szCs w:val="28"/>
        </w:rPr>
        <w:t xml:space="preserve">на процесс </w:t>
      </w:r>
      <w:r w:rsidRPr="00FD7758">
        <w:rPr>
          <w:rFonts w:ascii="Times New Roman" w:hAnsi="Times New Roman"/>
          <w:iCs/>
          <w:sz w:val="28"/>
          <w:szCs w:val="28"/>
        </w:rPr>
        <w:t xml:space="preserve">при использовании метода </w:t>
      </w:r>
      <w:r w:rsidRPr="00FD7758">
        <w:rPr>
          <w:rFonts w:ascii="Times New Roman" w:hAnsi="Times New Roman"/>
          <w:iCs/>
          <w:sz w:val="28"/>
          <w:szCs w:val="28"/>
          <w:lang w:val="en-US"/>
        </w:rPr>
        <w:t>SPS</w:t>
      </w:r>
      <w:r w:rsidRPr="00FD7758">
        <w:rPr>
          <w:rFonts w:ascii="Times New Roman" w:hAnsi="Times New Roman"/>
          <w:iCs/>
          <w:sz w:val="28"/>
          <w:szCs w:val="28"/>
        </w:rPr>
        <w:t>;</w:t>
      </w:r>
    </w:p>
    <w:p w:rsidR="00010254" w:rsidRPr="00FD7758" w:rsidRDefault="00010254" w:rsidP="008D3266">
      <w:pPr>
        <w:numPr>
          <w:ilvl w:val="0"/>
          <w:numId w:val="4"/>
        </w:numPr>
        <w:tabs>
          <w:tab w:val="clear" w:pos="720"/>
        </w:tabs>
        <w:spacing w:after="0" w:line="360" w:lineRule="auto"/>
        <w:ind w:left="0" w:firstLine="284"/>
        <w:jc w:val="both"/>
        <w:rPr>
          <w:rFonts w:ascii="Times New Roman" w:hAnsi="Times New Roman"/>
          <w:iCs/>
          <w:sz w:val="28"/>
          <w:szCs w:val="28"/>
        </w:rPr>
      </w:pPr>
      <w:r w:rsidRPr="00FD7758">
        <w:rPr>
          <w:rFonts w:ascii="Times New Roman" w:hAnsi="Times New Roman"/>
          <w:iCs/>
          <w:sz w:val="28"/>
          <w:szCs w:val="28"/>
        </w:rPr>
        <w:t>выявлено, что проведение механической активации исходных смесей СККМ</w:t>
      </w:r>
      <w:r w:rsidR="00C52FB7" w:rsidRPr="00FD7758">
        <w:rPr>
          <w:rFonts w:ascii="Times New Roman" w:hAnsi="Times New Roman"/>
          <w:iCs/>
          <w:sz w:val="28"/>
          <w:szCs w:val="28"/>
        </w:rPr>
        <w:t>, не</w:t>
      </w:r>
      <w:r w:rsidR="00E5430F" w:rsidRPr="00FD7758">
        <w:rPr>
          <w:rFonts w:ascii="Times New Roman" w:hAnsi="Times New Roman"/>
          <w:iCs/>
          <w:sz w:val="28"/>
          <w:szCs w:val="28"/>
        </w:rPr>
        <w:t xml:space="preserve">зависимо от времени совместного помола, </w:t>
      </w:r>
      <w:r w:rsidRPr="00FD7758">
        <w:rPr>
          <w:rFonts w:ascii="Times New Roman" w:hAnsi="Times New Roman"/>
          <w:iCs/>
          <w:sz w:val="28"/>
          <w:szCs w:val="28"/>
        </w:rPr>
        <w:t xml:space="preserve">не </w:t>
      </w:r>
      <w:r w:rsidR="00E5430F" w:rsidRPr="00FD7758">
        <w:rPr>
          <w:rFonts w:ascii="Times New Roman" w:hAnsi="Times New Roman"/>
          <w:iCs/>
          <w:sz w:val="28"/>
          <w:szCs w:val="28"/>
        </w:rPr>
        <w:t>приводит к заметным изменениям</w:t>
      </w:r>
      <w:r w:rsidRPr="00FD7758">
        <w:rPr>
          <w:rFonts w:ascii="Times New Roman" w:hAnsi="Times New Roman"/>
          <w:iCs/>
          <w:sz w:val="28"/>
          <w:szCs w:val="28"/>
        </w:rPr>
        <w:t xml:space="preserve"> процесс</w:t>
      </w:r>
      <w:r w:rsidR="00E5430F" w:rsidRPr="00FD7758">
        <w:rPr>
          <w:rFonts w:ascii="Times New Roman" w:hAnsi="Times New Roman"/>
          <w:iCs/>
          <w:sz w:val="28"/>
          <w:szCs w:val="28"/>
        </w:rPr>
        <w:t>ов</w:t>
      </w:r>
      <w:r w:rsidRPr="00FD7758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FD7758">
        <w:rPr>
          <w:rFonts w:ascii="Times New Roman" w:hAnsi="Times New Roman"/>
          <w:iCs/>
          <w:sz w:val="28"/>
          <w:szCs w:val="28"/>
        </w:rPr>
        <w:t>фазообразования</w:t>
      </w:r>
      <w:proofErr w:type="spellEnd"/>
      <w:r w:rsidRPr="00FD7758">
        <w:rPr>
          <w:rFonts w:ascii="Times New Roman" w:hAnsi="Times New Roman"/>
          <w:iCs/>
          <w:sz w:val="28"/>
          <w:szCs w:val="28"/>
        </w:rPr>
        <w:t xml:space="preserve"> и механически</w:t>
      </w:r>
      <w:r w:rsidR="00E5430F" w:rsidRPr="00FD7758">
        <w:rPr>
          <w:rFonts w:ascii="Times New Roman" w:hAnsi="Times New Roman"/>
          <w:iCs/>
          <w:sz w:val="28"/>
          <w:szCs w:val="28"/>
        </w:rPr>
        <w:t>х</w:t>
      </w:r>
      <w:r w:rsidRPr="00FD7758">
        <w:rPr>
          <w:rFonts w:ascii="Times New Roman" w:hAnsi="Times New Roman"/>
          <w:iCs/>
          <w:sz w:val="28"/>
          <w:szCs w:val="28"/>
        </w:rPr>
        <w:t xml:space="preserve"> свойств материалов. Фазовый состав СККМ представлен оксидом гафния в моноклинной (α-HfO</w:t>
      </w:r>
      <w:r w:rsidRPr="00FD7758">
        <w:rPr>
          <w:rFonts w:ascii="Times New Roman" w:hAnsi="Times New Roman"/>
          <w:iCs/>
          <w:sz w:val="28"/>
          <w:szCs w:val="28"/>
          <w:vertAlign w:val="subscript"/>
        </w:rPr>
        <w:t>2</w:t>
      </w:r>
      <w:r w:rsidRPr="00FD7758">
        <w:rPr>
          <w:rFonts w:ascii="Times New Roman" w:hAnsi="Times New Roman"/>
          <w:iCs/>
          <w:sz w:val="28"/>
          <w:szCs w:val="28"/>
        </w:rPr>
        <w:t>) и кубической (γ-HfO</w:t>
      </w:r>
      <w:r w:rsidRPr="00FD7758">
        <w:rPr>
          <w:rFonts w:ascii="Times New Roman" w:hAnsi="Times New Roman"/>
          <w:iCs/>
          <w:sz w:val="28"/>
          <w:szCs w:val="28"/>
          <w:vertAlign w:val="subscript"/>
        </w:rPr>
        <w:t>2</w:t>
      </w:r>
      <w:r w:rsidRPr="00FD7758">
        <w:rPr>
          <w:rFonts w:ascii="Times New Roman" w:hAnsi="Times New Roman"/>
          <w:iCs/>
          <w:sz w:val="28"/>
          <w:szCs w:val="28"/>
        </w:rPr>
        <w:t>) модификациях, фазами α-Si</w:t>
      </w:r>
      <w:r w:rsidRPr="00FD7758">
        <w:rPr>
          <w:rFonts w:ascii="Times New Roman" w:hAnsi="Times New Roman"/>
          <w:iCs/>
          <w:sz w:val="28"/>
          <w:szCs w:val="28"/>
          <w:vertAlign w:val="subscript"/>
        </w:rPr>
        <w:t>3</w:t>
      </w:r>
      <w:r w:rsidRPr="00FD7758">
        <w:rPr>
          <w:rFonts w:ascii="Times New Roman" w:hAnsi="Times New Roman"/>
          <w:iCs/>
          <w:sz w:val="28"/>
          <w:szCs w:val="28"/>
        </w:rPr>
        <w:t>N</w:t>
      </w:r>
      <w:r w:rsidRPr="00FD7758">
        <w:rPr>
          <w:rFonts w:ascii="Times New Roman" w:hAnsi="Times New Roman"/>
          <w:iCs/>
          <w:sz w:val="28"/>
          <w:szCs w:val="28"/>
          <w:vertAlign w:val="subscript"/>
        </w:rPr>
        <w:t>4</w:t>
      </w:r>
      <w:r w:rsidRPr="00FD7758">
        <w:rPr>
          <w:rFonts w:ascii="Times New Roman" w:hAnsi="Times New Roman"/>
          <w:iCs/>
          <w:sz w:val="28"/>
          <w:szCs w:val="28"/>
        </w:rPr>
        <w:t xml:space="preserve"> и β-Si</w:t>
      </w:r>
      <w:r w:rsidRPr="00FD7758">
        <w:rPr>
          <w:rFonts w:ascii="Times New Roman" w:hAnsi="Times New Roman"/>
          <w:iCs/>
          <w:sz w:val="28"/>
          <w:szCs w:val="28"/>
          <w:vertAlign w:val="subscript"/>
        </w:rPr>
        <w:t>3</w:t>
      </w:r>
      <w:r w:rsidRPr="00FD7758">
        <w:rPr>
          <w:rFonts w:ascii="Times New Roman" w:hAnsi="Times New Roman"/>
          <w:iCs/>
          <w:sz w:val="28"/>
          <w:szCs w:val="28"/>
        </w:rPr>
        <w:t>N</w:t>
      </w:r>
      <w:r w:rsidRPr="00FD7758">
        <w:rPr>
          <w:rFonts w:ascii="Times New Roman" w:hAnsi="Times New Roman"/>
          <w:iCs/>
          <w:sz w:val="28"/>
          <w:szCs w:val="28"/>
          <w:vertAlign w:val="subscript"/>
        </w:rPr>
        <w:t>4</w:t>
      </w:r>
      <w:r w:rsidRPr="00FD7758">
        <w:rPr>
          <w:rFonts w:ascii="Times New Roman" w:hAnsi="Times New Roman"/>
          <w:iCs/>
          <w:sz w:val="28"/>
          <w:szCs w:val="28"/>
        </w:rPr>
        <w:t xml:space="preserve">. Прочность и </w:t>
      </w:r>
      <w:proofErr w:type="spellStart"/>
      <w:r w:rsidRPr="00FD7758">
        <w:rPr>
          <w:rFonts w:ascii="Times New Roman" w:hAnsi="Times New Roman"/>
          <w:iCs/>
          <w:sz w:val="28"/>
          <w:szCs w:val="28"/>
        </w:rPr>
        <w:t>микротвердость</w:t>
      </w:r>
      <w:proofErr w:type="spellEnd"/>
      <w:r w:rsidRPr="00FD7758">
        <w:rPr>
          <w:rFonts w:ascii="Times New Roman" w:hAnsi="Times New Roman"/>
          <w:iCs/>
          <w:sz w:val="28"/>
          <w:szCs w:val="28"/>
        </w:rPr>
        <w:t xml:space="preserve"> СККМ составляют 210 МПа и 13 ГПа, соответственно, что на 100 МПа и 2 ГПа выше, чем для исходной матрицы;</w:t>
      </w:r>
    </w:p>
    <w:p w:rsidR="00010254" w:rsidRPr="00FD7758" w:rsidRDefault="00010254" w:rsidP="008D3266">
      <w:pPr>
        <w:numPr>
          <w:ilvl w:val="0"/>
          <w:numId w:val="4"/>
        </w:numPr>
        <w:tabs>
          <w:tab w:val="clear" w:pos="720"/>
        </w:tabs>
        <w:spacing w:after="0" w:line="360" w:lineRule="auto"/>
        <w:ind w:left="0" w:firstLine="284"/>
        <w:jc w:val="both"/>
        <w:rPr>
          <w:rFonts w:ascii="Times New Roman" w:hAnsi="Times New Roman"/>
          <w:iCs/>
          <w:sz w:val="28"/>
          <w:szCs w:val="28"/>
        </w:rPr>
      </w:pPr>
      <w:r w:rsidRPr="00FD7758">
        <w:rPr>
          <w:rFonts w:ascii="Times New Roman" w:hAnsi="Times New Roman"/>
          <w:iCs/>
          <w:sz w:val="28"/>
          <w:szCs w:val="28"/>
        </w:rPr>
        <w:t xml:space="preserve">установлено, что увеличение времени совместного помола исходных смесей СККМ приводит к </w:t>
      </w:r>
      <w:r w:rsidR="00C52FB7" w:rsidRPr="00FD7758">
        <w:rPr>
          <w:rFonts w:ascii="Times New Roman" w:hAnsi="Times New Roman"/>
          <w:iCs/>
          <w:sz w:val="28"/>
          <w:szCs w:val="28"/>
        </w:rPr>
        <w:t>уменьшению</w:t>
      </w:r>
      <w:r w:rsidRPr="00FD7758">
        <w:rPr>
          <w:rFonts w:ascii="Times New Roman" w:hAnsi="Times New Roman"/>
          <w:iCs/>
          <w:sz w:val="28"/>
          <w:szCs w:val="28"/>
        </w:rPr>
        <w:t xml:space="preserve"> </w:t>
      </w:r>
      <w:r w:rsidR="00517ED7" w:rsidRPr="00FD7758">
        <w:rPr>
          <w:rFonts w:ascii="Times New Roman" w:hAnsi="Times New Roman"/>
          <w:iCs/>
          <w:sz w:val="28"/>
          <w:szCs w:val="28"/>
        </w:rPr>
        <w:t>размера зерен нитридов кремния,</w:t>
      </w:r>
      <w:r w:rsidRPr="00FD7758">
        <w:rPr>
          <w:rFonts w:ascii="Times New Roman" w:hAnsi="Times New Roman"/>
          <w:iCs/>
          <w:sz w:val="28"/>
          <w:szCs w:val="28"/>
        </w:rPr>
        <w:t xml:space="preserve"> сужению их распределения по размерам, а также </w:t>
      </w:r>
      <w:r w:rsidR="00517ED7" w:rsidRPr="00FD7758">
        <w:rPr>
          <w:rFonts w:ascii="Times New Roman" w:hAnsi="Times New Roman"/>
          <w:iCs/>
          <w:sz w:val="28"/>
          <w:szCs w:val="28"/>
        </w:rPr>
        <w:t xml:space="preserve">к </w:t>
      </w:r>
      <w:proofErr w:type="spellStart"/>
      <w:r w:rsidRPr="00FD7758">
        <w:rPr>
          <w:rFonts w:ascii="Times New Roman" w:hAnsi="Times New Roman"/>
          <w:iCs/>
          <w:sz w:val="28"/>
          <w:szCs w:val="28"/>
        </w:rPr>
        <w:t>дезагрегации</w:t>
      </w:r>
      <w:proofErr w:type="spellEnd"/>
      <w:r w:rsidRPr="00FD7758">
        <w:rPr>
          <w:rFonts w:ascii="Times New Roman" w:hAnsi="Times New Roman"/>
          <w:iCs/>
          <w:sz w:val="28"/>
          <w:szCs w:val="28"/>
        </w:rPr>
        <w:t xml:space="preserve"> частиц оксида гафния и более равномерному их распределению в объеме С</w:t>
      </w:r>
      <w:r w:rsidR="00517ED7" w:rsidRPr="00FD7758">
        <w:rPr>
          <w:rFonts w:ascii="Times New Roman" w:hAnsi="Times New Roman"/>
          <w:iCs/>
          <w:sz w:val="28"/>
          <w:szCs w:val="28"/>
        </w:rPr>
        <w:t xml:space="preserve">ККМ. В результате это повышает </w:t>
      </w:r>
      <w:r w:rsidRPr="00FD7758">
        <w:rPr>
          <w:rFonts w:ascii="Times New Roman" w:hAnsi="Times New Roman"/>
          <w:iCs/>
          <w:sz w:val="28"/>
          <w:szCs w:val="28"/>
        </w:rPr>
        <w:t>окислительн</w:t>
      </w:r>
      <w:r w:rsidR="00517ED7" w:rsidRPr="00FD7758">
        <w:rPr>
          <w:rFonts w:ascii="Times New Roman" w:hAnsi="Times New Roman"/>
          <w:iCs/>
          <w:sz w:val="28"/>
          <w:szCs w:val="28"/>
        </w:rPr>
        <w:t>ую</w:t>
      </w:r>
      <w:r w:rsidRPr="00FD7758">
        <w:rPr>
          <w:rFonts w:ascii="Times New Roman" w:hAnsi="Times New Roman"/>
          <w:iCs/>
          <w:sz w:val="28"/>
          <w:szCs w:val="28"/>
        </w:rPr>
        <w:t xml:space="preserve"> стойкост</w:t>
      </w:r>
      <w:r w:rsidR="00517ED7" w:rsidRPr="00FD7758">
        <w:rPr>
          <w:rFonts w:ascii="Times New Roman" w:hAnsi="Times New Roman"/>
          <w:iCs/>
          <w:sz w:val="28"/>
          <w:szCs w:val="28"/>
        </w:rPr>
        <w:t>ь образцов</w:t>
      </w:r>
      <w:r w:rsidRPr="00FD7758">
        <w:rPr>
          <w:rFonts w:ascii="Times New Roman" w:hAnsi="Times New Roman"/>
          <w:iCs/>
          <w:sz w:val="28"/>
          <w:szCs w:val="28"/>
        </w:rPr>
        <w:t xml:space="preserve">; </w:t>
      </w:r>
    </w:p>
    <w:p w:rsidR="00010254" w:rsidRPr="00FD7758" w:rsidRDefault="00010254" w:rsidP="008D3266">
      <w:pPr>
        <w:numPr>
          <w:ilvl w:val="0"/>
          <w:numId w:val="4"/>
        </w:numPr>
        <w:tabs>
          <w:tab w:val="clear" w:pos="720"/>
        </w:tabs>
        <w:spacing w:after="0" w:line="360" w:lineRule="auto"/>
        <w:ind w:left="0" w:firstLine="284"/>
        <w:jc w:val="both"/>
        <w:rPr>
          <w:rFonts w:ascii="Times New Roman" w:hAnsi="Times New Roman"/>
          <w:iCs/>
          <w:spacing w:val="-6"/>
          <w:sz w:val="28"/>
          <w:szCs w:val="28"/>
        </w:rPr>
      </w:pPr>
      <w:r w:rsidRPr="00FD7758">
        <w:rPr>
          <w:rFonts w:ascii="Times New Roman" w:hAnsi="Times New Roman"/>
          <w:iCs/>
          <w:spacing w:val="-6"/>
          <w:sz w:val="28"/>
          <w:szCs w:val="28"/>
        </w:rPr>
        <w:t xml:space="preserve">показано, что введение 10 </w:t>
      </w:r>
      <w:proofErr w:type="spellStart"/>
      <w:r w:rsidRPr="00FD7758">
        <w:rPr>
          <w:rFonts w:ascii="Times New Roman" w:hAnsi="Times New Roman"/>
          <w:iCs/>
          <w:spacing w:val="-6"/>
          <w:sz w:val="28"/>
          <w:szCs w:val="28"/>
        </w:rPr>
        <w:t>мас</w:t>
      </w:r>
      <w:proofErr w:type="spellEnd"/>
      <w:r w:rsidRPr="00FD7758">
        <w:rPr>
          <w:rFonts w:ascii="Times New Roman" w:hAnsi="Times New Roman"/>
          <w:iCs/>
          <w:spacing w:val="-6"/>
          <w:sz w:val="28"/>
          <w:szCs w:val="28"/>
        </w:rPr>
        <w:t>.</w:t>
      </w:r>
      <w:r w:rsidR="0041405F" w:rsidRPr="00FD7758">
        <w:rPr>
          <w:rFonts w:ascii="Times New Roman" w:hAnsi="Times New Roman"/>
          <w:iCs/>
          <w:spacing w:val="-6"/>
          <w:sz w:val="28"/>
          <w:szCs w:val="28"/>
        </w:rPr>
        <w:t xml:space="preserve"> </w:t>
      </w:r>
      <w:r w:rsidRPr="00FD7758">
        <w:rPr>
          <w:rFonts w:ascii="Times New Roman" w:hAnsi="Times New Roman"/>
          <w:iCs/>
          <w:spacing w:val="-6"/>
          <w:sz w:val="28"/>
          <w:szCs w:val="28"/>
        </w:rPr>
        <w:t>% диоксида гафния, характеризующегося высокими значениями диэлектрических характеристик, в состав СККМ приводит к увеличению диэлектрической проницаемости и тангенса угла диэлектрических потерь матрицы более, чем в 2 раза и практически на 2 порядка, соответственно.</w:t>
      </w:r>
    </w:p>
    <w:p w:rsidR="00010254" w:rsidRPr="00FD7758" w:rsidRDefault="00010254" w:rsidP="008D3266">
      <w:pPr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FD7758">
        <w:rPr>
          <w:rFonts w:ascii="Times New Roman" w:hAnsi="Times New Roman"/>
          <w:iCs/>
          <w:sz w:val="28"/>
          <w:szCs w:val="28"/>
        </w:rPr>
        <w:t>Работа при поддержке гранта РФФИ, проект № 16-33-00878.</w:t>
      </w:r>
    </w:p>
    <w:p w:rsidR="00010254" w:rsidRPr="00FD7758" w:rsidRDefault="00010254" w:rsidP="008D3266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</w:p>
    <w:p w:rsidR="00A90E33" w:rsidRPr="00014BEF" w:rsidRDefault="00014BEF" w:rsidP="00014BEF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:rsidR="00ED6104" w:rsidRPr="00FD7758" w:rsidRDefault="00ED6104" w:rsidP="00014BEF">
      <w:pPr>
        <w:pStyle w:val="a3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en-US"/>
        </w:rPr>
      </w:pPr>
      <w:proofErr w:type="spellStart"/>
      <w:r w:rsidRPr="00FD7758">
        <w:rPr>
          <w:rFonts w:ascii="Times New Roman" w:hAnsi="Times New Roman"/>
          <w:sz w:val="28"/>
          <w:szCs w:val="28"/>
          <w:lang w:val="en-US"/>
        </w:rPr>
        <w:t>Roether</w:t>
      </w:r>
      <w:proofErr w:type="spellEnd"/>
      <w:r w:rsidRPr="00FD7758">
        <w:rPr>
          <w:rFonts w:ascii="Times New Roman" w:hAnsi="Times New Roman"/>
          <w:sz w:val="28"/>
          <w:szCs w:val="28"/>
          <w:lang w:val="en-US"/>
        </w:rPr>
        <w:t xml:space="preserve"> J.A., </w:t>
      </w:r>
      <w:proofErr w:type="spellStart"/>
      <w:r w:rsidRPr="00FD7758">
        <w:rPr>
          <w:rFonts w:ascii="Times New Roman" w:hAnsi="Times New Roman"/>
          <w:sz w:val="28"/>
          <w:szCs w:val="28"/>
          <w:lang w:val="en-US"/>
        </w:rPr>
        <w:t>Boccaccini</w:t>
      </w:r>
      <w:proofErr w:type="spellEnd"/>
      <w:r w:rsidRPr="00FD7758">
        <w:rPr>
          <w:rFonts w:ascii="Times New Roman" w:hAnsi="Times New Roman"/>
          <w:sz w:val="28"/>
          <w:szCs w:val="28"/>
          <w:lang w:val="en-US"/>
        </w:rPr>
        <w:t xml:space="preserve"> A.R. Dispersion-reinforced glass and glass-ceramic matrix composites /In: Handbook of ceramic composites. Boston: Kluwer Academic Publishers. 2005. P. 485</w:t>
      </w:r>
      <w:r w:rsidR="00014BEF">
        <w:rPr>
          <w:rFonts w:ascii="Times New Roman" w:hAnsi="Times New Roman"/>
          <w:sz w:val="24"/>
          <w:szCs w:val="28"/>
        </w:rPr>
        <w:t>–</w:t>
      </w:r>
      <w:r w:rsidRPr="00FD7758">
        <w:rPr>
          <w:rFonts w:ascii="Times New Roman" w:hAnsi="Times New Roman"/>
          <w:sz w:val="28"/>
          <w:szCs w:val="28"/>
          <w:lang w:val="en-US"/>
        </w:rPr>
        <w:t>511.</w:t>
      </w:r>
    </w:p>
    <w:p w:rsidR="00ED6104" w:rsidRPr="00FD7758" w:rsidRDefault="00ED6104" w:rsidP="00014BEF">
      <w:pPr>
        <w:pStyle w:val="a3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FD7758">
        <w:rPr>
          <w:rFonts w:ascii="Times New Roman" w:hAnsi="Times New Roman"/>
          <w:sz w:val="28"/>
          <w:szCs w:val="28"/>
          <w:lang w:val="en-US"/>
        </w:rPr>
        <w:t>Boccaccini</w:t>
      </w:r>
      <w:proofErr w:type="spellEnd"/>
      <w:r w:rsidRPr="00FD7758">
        <w:rPr>
          <w:rFonts w:ascii="Times New Roman" w:hAnsi="Times New Roman"/>
          <w:sz w:val="28"/>
          <w:szCs w:val="28"/>
        </w:rPr>
        <w:t>А</w:t>
      </w:r>
      <w:r w:rsidRPr="00FD7758">
        <w:rPr>
          <w:rFonts w:ascii="Times New Roman" w:hAnsi="Times New Roman"/>
          <w:sz w:val="28"/>
          <w:szCs w:val="28"/>
          <w:lang w:val="en-US"/>
        </w:rPr>
        <w:t xml:space="preserve">.R. Continuous </w:t>
      </w:r>
      <w:proofErr w:type="spellStart"/>
      <w:r w:rsidRPr="00FD7758">
        <w:rPr>
          <w:rFonts w:ascii="Times New Roman" w:hAnsi="Times New Roman"/>
          <w:sz w:val="28"/>
          <w:szCs w:val="28"/>
          <w:lang w:val="en-US"/>
        </w:rPr>
        <w:t>fibre</w:t>
      </w:r>
      <w:proofErr w:type="spellEnd"/>
      <w:r w:rsidRPr="00FD7758">
        <w:rPr>
          <w:rFonts w:ascii="Times New Roman" w:hAnsi="Times New Roman"/>
          <w:sz w:val="28"/>
          <w:szCs w:val="28"/>
          <w:lang w:val="en-US"/>
        </w:rPr>
        <w:t xml:space="preserve"> reinforced glass and glass-ceramic matrix composites /In: Handbook of ceramic composites. Boston: Kluwer Academic Publishers. 2005. P. 461</w:t>
      </w:r>
      <w:r w:rsidR="00014BEF">
        <w:rPr>
          <w:rFonts w:ascii="Times New Roman" w:hAnsi="Times New Roman"/>
          <w:sz w:val="24"/>
          <w:szCs w:val="28"/>
        </w:rPr>
        <w:t>–</w:t>
      </w:r>
      <w:r w:rsidRPr="00FD7758">
        <w:rPr>
          <w:rFonts w:ascii="Times New Roman" w:hAnsi="Times New Roman"/>
          <w:sz w:val="28"/>
          <w:szCs w:val="28"/>
          <w:lang w:val="en-US"/>
        </w:rPr>
        <w:t>485.</w:t>
      </w:r>
    </w:p>
    <w:p w:rsidR="00ED6104" w:rsidRPr="00FD7758" w:rsidRDefault="00ED6104" w:rsidP="00014BEF">
      <w:pPr>
        <w:pStyle w:val="a3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pacing w:val="-8"/>
          <w:sz w:val="28"/>
          <w:szCs w:val="28"/>
          <w:lang w:val="en-US"/>
        </w:rPr>
      </w:pPr>
      <w:proofErr w:type="spellStart"/>
      <w:r w:rsidRPr="00FD7758">
        <w:rPr>
          <w:rFonts w:ascii="Times New Roman" w:hAnsi="Times New Roman"/>
          <w:spacing w:val="-8"/>
          <w:sz w:val="28"/>
          <w:szCs w:val="28"/>
          <w:lang w:val="en-US"/>
        </w:rPr>
        <w:t>Beall</w:t>
      </w:r>
      <w:proofErr w:type="spellEnd"/>
      <w:r w:rsidRPr="00FD7758">
        <w:rPr>
          <w:rFonts w:ascii="Times New Roman" w:hAnsi="Times New Roman"/>
          <w:spacing w:val="-8"/>
          <w:sz w:val="28"/>
          <w:szCs w:val="28"/>
          <w:lang w:val="en-US"/>
        </w:rPr>
        <w:t xml:space="preserve"> G.H. Refractory glass–ceramics based on alkaline earth </w:t>
      </w:r>
      <w:proofErr w:type="spellStart"/>
      <w:r w:rsidRPr="00FD7758">
        <w:rPr>
          <w:rFonts w:ascii="Times New Roman" w:hAnsi="Times New Roman"/>
          <w:spacing w:val="-8"/>
          <w:sz w:val="28"/>
          <w:szCs w:val="28"/>
          <w:lang w:val="en-US"/>
        </w:rPr>
        <w:t>aluminosilicates</w:t>
      </w:r>
      <w:proofErr w:type="spellEnd"/>
      <w:r w:rsidRPr="00FD7758">
        <w:rPr>
          <w:rFonts w:ascii="Times New Roman" w:hAnsi="Times New Roman"/>
          <w:spacing w:val="-8"/>
          <w:sz w:val="28"/>
          <w:szCs w:val="28"/>
          <w:lang w:val="en-US"/>
        </w:rPr>
        <w:t xml:space="preserve"> // J. of the European Ceramic Society. 2009. №. 29. P. 1211</w:t>
      </w:r>
      <w:r w:rsidR="00014BEF">
        <w:rPr>
          <w:rFonts w:ascii="Times New Roman" w:hAnsi="Times New Roman"/>
          <w:sz w:val="24"/>
          <w:szCs w:val="28"/>
        </w:rPr>
        <w:t>–</w:t>
      </w:r>
      <w:r w:rsidRPr="00FD7758">
        <w:rPr>
          <w:rFonts w:ascii="Times New Roman" w:hAnsi="Times New Roman"/>
          <w:spacing w:val="-8"/>
          <w:sz w:val="28"/>
          <w:szCs w:val="28"/>
          <w:lang w:val="en-US"/>
        </w:rPr>
        <w:t>1219.</w:t>
      </w:r>
    </w:p>
    <w:p w:rsidR="00ED6104" w:rsidRPr="00FD7758" w:rsidRDefault="00ED6104" w:rsidP="00014BEF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7758">
        <w:rPr>
          <w:rFonts w:ascii="Times New Roman" w:eastAsia="Calibri" w:hAnsi="Times New Roman" w:cs="Times New Roman"/>
          <w:sz w:val="28"/>
          <w:szCs w:val="28"/>
        </w:rPr>
        <w:t>Саркисов П.Д. Направленная кристаллизация стекла – основа получения многофункциональных стеклокристаллических материалов. Москва.: РХТУ им. Д.И. Менделеева, 1997. 218 с.</w:t>
      </w:r>
    </w:p>
    <w:p w:rsidR="00ED6104" w:rsidRPr="00FD7758" w:rsidRDefault="00ED6104" w:rsidP="00014BEF">
      <w:pPr>
        <w:pStyle w:val="a3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FD7758">
        <w:rPr>
          <w:rFonts w:ascii="Times New Roman" w:hAnsi="Times New Roman"/>
          <w:sz w:val="28"/>
          <w:szCs w:val="28"/>
        </w:rPr>
        <w:t>Чайникова</w:t>
      </w:r>
      <w:proofErr w:type="spellEnd"/>
      <w:r w:rsidRPr="00FD7758">
        <w:rPr>
          <w:rFonts w:ascii="Times New Roman" w:hAnsi="Times New Roman"/>
          <w:sz w:val="28"/>
          <w:szCs w:val="28"/>
        </w:rPr>
        <w:t xml:space="preserve"> А.С., Воропаева М.В., Алексеева Л.А., Орлова Л.А., Самсонов В.И. Современное состояние разработок в области радиопрозрачных кордиеритовых </w:t>
      </w:r>
      <w:proofErr w:type="spellStart"/>
      <w:r w:rsidRPr="00FD7758">
        <w:rPr>
          <w:rFonts w:ascii="Times New Roman" w:hAnsi="Times New Roman"/>
          <w:sz w:val="28"/>
          <w:szCs w:val="28"/>
        </w:rPr>
        <w:t>ситаллов</w:t>
      </w:r>
      <w:proofErr w:type="spellEnd"/>
      <w:r w:rsidRPr="00FD7758">
        <w:rPr>
          <w:rFonts w:ascii="Times New Roman" w:hAnsi="Times New Roman"/>
          <w:sz w:val="28"/>
          <w:szCs w:val="28"/>
        </w:rPr>
        <w:t xml:space="preserve"> //Авиационные материалы и технологии. 2014. №S6. С. 45</w:t>
      </w:r>
      <w:r w:rsidR="00014BEF">
        <w:rPr>
          <w:rFonts w:ascii="Times New Roman" w:hAnsi="Times New Roman"/>
          <w:sz w:val="24"/>
          <w:szCs w:val="28"/>
        </w:rPr>
        <w:t>–</w:t>
      </w:r>
      <w:r w:rsidRPr="00FD7758">
        <w:rPr>
          <w:rFonts w:ascii="Times New Roman" w:hAnsi="Times New Roman"/>
          <w:sz w:val="28"/>
          <w:szCs w:val="28"/>
        </w:rPr>
        <w:t>51.</w:t>
      </w:r>
    </w:p>
    <w:p w:rsidR="00ED6104" w:rsidRPr="00FD7758" w:rsidRDefault="00ED6104" w:rsidP="00014BEF">
      <w:pPr>
        <w:pStyle w:val="a3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en-US"/>
        </w:rPr>
      </w:pPr>
      <w:proofErr w:type="spellStart"/>
      <w:r w:rsidRPr="00FD7758">
        <w:rPr>
          <w:rFonts w:ascii="Times New Roman" w:hAnsi="Times New Roman"/>
          <w:sz w:val="28"/>
          <w:szCs w:val="28"/>
          <w:lang w:val="en-US"/>
        </w:rPr>
        <w:t>Vicens</w:t>
      </w:r>
      <w:proofErr w:type="spellEnd"/>
      <w:r w:rsidRPr="00FD7758">
        <w:rPr>
          <w:rFonts w:ascii="Times New Roman" w:hAnsi="Times New Roman"/>
          <w:sz w:val="28"/>
          <w:szCs w:val="28"/>
          <w:lang w:val="en-US"/>
        </w:rPr>
        <w:t xml:space="preserve"> J., </w:t>
      </w:r>
      <w:proofErr w:type="spellStart"/>
      <w:r w:rsidRPr="00FD7758">
        <w:rPr>
          <w:rFonts w:ascii="Times New Roman" w:hAnsi="Times New Roman"/>
          <w:sz w:val="28"/>
          <w:szCs w:val="28"/>
          <w:lang w:val="en-US"/>
        </w:rPr>
        <w:t>Farizy</w:t>
      </w:r>
      <w:proofErr w:type="spellEnd"/>
      <w:r w:rsidRPr="00FD7758">
        <w:rPr>
          <w:rFonts w:ascii="Times New Roman" w:hAnsi="Times New Roman"/>
          <w:sz w:val="28"/>
          <w:szCs w:val="28"/>
          <w:lang w:val="en-US"/>
        </w:rPr>
        <w:t xml:space="preserve"> G., </w:t>
      </w:r>
      <w:proofErr w:type="spellStart"/>
      <w:r w:rsidRPr="00FD7758">
        <w:rPr>
          <w:rFonts w:ascii="Times New Roman" w:hAnsi="Times New Roman"/>
          <w:sz w:val="28"/>
          <w:szCs w:val="28"/>
          <w:lang w:val="en-US"/>
        </w:rPr>
        <w:t>Chermant</w:t>
      </w:r>
      <w:proofErr w:type="spellEnd"/>
      <w:r w:rsidRPr="00FD7758">
        <w:rPr>
          <w:rFonts w:ascii="Times New Roman" w:hAnsi="Times New Roman"/>
          <w:sz w:val="28"/>
          <w:szCs w:val="28"/>
          <w:lang w:val="en-US"/>
        </w:rPr>
        <w:t xml:space="preserve"> J.-L. Microstructures of ceramic composites with</w:t>
      </w:r>
      <w:r w:rsidR="00390712" w:rsidRPr="00FD7758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FD7758">
        <w:rPr>
          <w:rFonts w:ascii="Times New Roman" w:hAnsi="Times New Roman"/>
          <w:sz w:val="28"/>
          <w:szCs w:val="28"/>
          <w:lang w:val="en-US"/>
        </w:rPr>
        <w:t xml:space="preserve">glass-ceramic matrices reinforced by </w:t>
      </w:r>
      <w:proofErr w:type="spellStart"/>
      <w:r w:rsidRPr="00FD7758">
        <w:rPr>
          <w:rFonts w:ascii="Times New Roman" w:hAnsi="Times New Roman"/>
          <w:sz w:val="28"/>
          <w:szCs w:val="28"/>
          <w:lang w:val="en-US"/>
        </w:rPr>
        <w:t>SiC</w:t>
      </w:r>
      <w:proofErr w:type="spellEnd"/>
      <w:r w:rsidRPr="00FD7758">
        <w:rPr>
          <w:rFonts w:ascii="Times New Roman" w:hAnsi="Times New Roman"/>
          <w:sz w:val="28"/>
          <w:szCs w:val="28"/>
          <w:lang w:val="en-US"/>
        </w:rPr>
        <w:t xml:space="preserve">-based </w:t>
      </w:r>
      <w:proofErr w:type="spellStart"/>
      <w:r w:rsidRPr="00FD7758">
        <w:rPr>
          <w:rFonts w:ascii="Times New Roman" w:hAnsi="Times New Roman"/>
          <w:sz w:val="28"/>
          <w:szCs w:val="28"/>
          <w:lang w:val="en-US"/>
        </w:rPr>
        <w:t>fibres</w:t>
      </w:r>
      <w:proofErr w:type="spellEnd"/>
      <w:r w:rsidRPr="00FD7758">
        <w:rPr>
          <w:rFonts w:ascii="Times New Roman" w:hAnsi="Times New Roman"/>
          <w:sz w:val="28"/>
          <w:szCs w:val="28"/>
          <w:lang w:val="en-US"/>
        </w:rPr>
        <w:t xml:space="preserve"> // Aerospace Science and Technology. 2003. №. 7. </w:t>
      </w:r>
      <w:r w:rsidRPr="00FD7758">
        <w:rPr>
          <w:rFonts w:ascii="Times New Roman" w:hAnsi="Times New Roman"/>
          <w:sz w:val="28"/>
          <w:szCs w:val="28"/>
        </w:rPr>
        <w:t>Р</w:t>
      </w:r>
      <w:r w:rsidRPr="00FD7758">
        <w:rPr>
          <w:rFonts w:ascii="Times New Roman" w:hAnsi="Times New Roman"/>
          <w:sz w:val="28"/>
          <w:szCs w:val="28"/>
          <w:lang w:val="en-US"/>
        </w:rPr>
        <w:t>. 135</w:t>
      </w:r>
      <w:r w:rsidR="00014BEF">
        <w:rPr>
          <w:rFonts w:ascii="Times New Roman" w:hAnsi="Times New Roman"/>
          <w:sz w:val="24"/>
          <w:szCs w:val="28"/>
        </w:rPr>
        <w:t>–</w:t>
      </w:r>
      <w:r w:rsidRPr="00FD7758">
        <w:rPr>
          <w:rFonts w:ascii="Times New Roman" w:hAnsi="Times New Roman"/>
          <w:sz w:val="28"/>
          <w:szCs w:val="28"/>
          <w:lang w:val="en-US"/>
        </w:rPr>
        <w:t>146.</w:t>
      </w:r>
    </w:p>
    <w:p w:rsidR="00ED6104" w:rsidRPr="00FD7758" w:rsidRDefault="00ED6104" w:rsidP="00014BEF">
      <w:pPr>
        <w:pStyle w:val="a3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pacing w:val="-4"/>
          <w:sz w:val="28"/>
          <w:szCs w:val="28"/>
        </w:rPr>
      </w:pPr>
      <w:proofErr w:type="spellStart"/>
      <w:r w:rsidRPr="00FD7758">
        <w:rPr>
          <w:rFonts w:ascii="Times New Roman" w:hAnsi="Times New Roman"/>
          <w:spacing w:val="-4"/>
          <w:sz w:val="28"/>
          <w:szCs w:val="28"/>
        </w:rPr>
        <w:t>Чайникова</w:t>
      </w:r>
      <w:proofErr w:type="spellEnd"/>
      <w:r w:rsidRPr="00FD7758">
        <w:rPr>
          <w:rFonts w:ascii="Times New Roman" w:hAnsi="Times New Roman"/>
          <w:spacing w:val="-4"/>
          <w:sz w:val="28"/>
          <w:szCs w:val="28"/>
        </w:rPr>
        <w:t xml:space="preserve"> А.С., Орлова Л.А., Попович Н.В., Лебедева Ю.Е., Солнцев </w:t>
      </w:r>
      <w:proofErr w:type="spellStart"/>
      <w:r w:rsidRPr="00FD7758">
        <w:rPr>
          <w:rFonts w:ascii="Times New Roman" w:hAnsi="Times New Roman"/>
          <w:spacing w:val="-4"/>
          <w:sz w:val="28"/>
          <w:szCs w:val="28"/>
        </w:rPr>
        <w:t>С.Ст</w:t>
      </w:r>
      <w:proofErr w:type="spellEnd"/>
      <w:r w:rsidRPr="00FD7758">
        <w:rPr>
          <w:rFonts w:ascii="Times New Roman" w:hAnsi="Times New Roman"/>
          <w:spacing w:val="-4"/>
          <w:sz w:val="28"/>
          <w:szCs w:val="28"/>
        </w:rPr>
        <w:t xml:space="preserve">. </w:t>
      </w:r>
      <w:proofErr w:type="spellStart"/>
      <w:r w:rsidRPr="00FD7758">
        <w:rPr>
          <w:rFonts w:ascii="Times New Roman" w:hAnsi="Times New Roman"/>
          <w:spacing w:val="-4"/>
          <w:sz w:val="28"/>
          <w:szCs w:val="28"/>
        </w:rPr>
        <w:t>Дисперсноупрочненные</w:t>
      </w:r>
      <w:proofErr w:type="spellEnd"/>
      <w:r w:rsidRPr="00FD7758">
        <w:rPr>
          <w:rFonts w:ascii="Times New Roman" w:hAnsi="Times New Roman"/>
          <w:spacing w:val="-4"/>
          <w:sz w:val="28"/>
          <w:szCs w:val="28"/>
        </w:rPr>
        <w:t xml:space="preserve"> композиты на основе стекло/стеклокристаллических матриц: свойства и области применения // Авиационные материалы и технологии. 2014. №. 3. С. 45</w:t>
      </w:r>
      <w:r w:rsidR="008D3266">
        <w:rPr>
          <w:rFonts w:ascii="Times New Roman" w:hAnsi="Times New Roman"/>
          <w:spacing w:val="-4"/>
          <w:sz w:val="28"/>
          <w:szCs w:val="28"/>
        </w:rPr>
        <w:t>–</w:t>
      </w:r>
      <w:r w:rsidRPr="00FD7758">
        <w:rPr>
          <w:rFonts w:ascii="Times New Roman" w:hAnsi="Times New Roman"/>
          <w:spacing w:val="-4"/>
          <w:sz w:val="28"/>
          <w:szCs w:val="28"/>
        </w:rPr>
        <w:t>54.</w:t>
      </w:r>
    </w:p>
    <w:p w:rsidR="00ED6104" w:rsidRPr="00FD7758" w:rsidRDefault="00ED6104" w:rsidP="00014BEF">
      <w:pPr>
        <w:pStyle w:val="a3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FD7758">
        <w:rPr>
          <w:rFonts w:ascii="Times New Roman" w:hAnsi="Times New Roman"/>
          <w:sz w:val="28"/>
          <w:szCs w:val="28"/>
          <w:lang w:val="en-US"/>
        </w:rPr>
        <w:t xml:space="preserve">Ye F., Liu L., Zhang J., </w:t>
      </w:r>
      <w:proofErr w:type="spellStart"/>
      <w:r w:rsidRPr="00FD7758">
        <w:rPr>
          <w:rFonts w:ascii="Times New Roman" w:hAnsi="Times New Roman"/>
          <w:sz w:val="28"/>
          <w:szCs w:val="28"/>
          <w:lang w:val="en-US"/>
        </w:rPr>
        <w:t>Meng</w:t>
      </w:r>
      <w:proofErr w:type="spellEnd"/>
      <w:r w:rsidRPr="00FD7758">
        <w:rPr>
          <w:rFonts w:ascii="Times New Roman" w:hAnsi="Times New Roman"/>
          <w:sz w:val="28"/>
          <w:szCs w:val="28"/>
          <w:lang w:val="en-US"/>
        </w:rPr>
        <w:t xml:space="preserve"> Q. Synthesis of 30 </w:t>
      </w:r>
      <w:proofErr w:type="spellStart"/>
      <w:r w:rsidRPr="00FD7758">
        <w:rPr>
          <w:rFonts w:ascii="Times New Roman" w:hAnsi="Times New Roman"/>
          <w:sz w:val="28"/>
          <w:szCs w:val="28"/>
          <w:lang w:val="en-US"/>
        </w:rPr>
        <w:t>wt</w:t>
      </w:r>
      <w:proofErr w:type="spellEnd"/>
      <w:r w:rsidRPr="00FD7758">
        <w:rPr>
          <w:rFonts w:ascii="Times New Roman" w:hAnsi="Times New Roman"/>
          <w:sz w:val="28"/>
          <w:szCs w:val="28"/>
          <w:lang w:val="en-US"/>
        </w:rPr>
        <w:t xml:space="preserve"> % BAS/Si</w:t>
      </w:r>
      <w:r w:rsidRPr="00FD7758">
        <w:rPr>
          <w:rFonts w:ascii="Times New Roman" w:hAnsi="Times New Roman"/>
          <w:sz w:val="28"/>
          <w:szCs w:val="28"/>
          <w:vertAlign w:val="subscript"/>
          <w:lang w:val="en-US"/>
        </w:rPr>
        <w:t>3</w:t>
      </w:r>
      <w:r w:rsidRPr="00FD7758">
        <w:rPr>
          <w:rFonts w:ascii="Times New Roman" w:hAnsi="Times New Roman"/>
          <w:sz w:val="28"/>
          <w:szCs w:val="28"/>
          <w:lang w:val="en-US"/>
        </w:rPr>
        <w:t>N</w:t>
      </w:r>
      <w:r w:rsidRPr="00FD7758">
        <w:rPr>
          <w:rFonts w:ascii="Times New Roman" w:hAnsi="Times New Roman"/>
          <w:sz w:val="28"/>
          <w:szCs w:val="28"/>
          <w:vertAlign w:val="subscript"/>
          <w:lang w:val="en-US"/>
        </w:rPr>
        <w:t>4</w:t>
      </w:r>
      <w:r w:rsidRPr="00FD7758">
        <w:rPr>
          <w:rFonts w:ascii="Times New Roman" w:hAnsi="Times New Roman"/>
          <w:sz w:val="28"/>
          <w:szCs w:val="28"/>
          <w:lang w:val="en-US"/>
        </w:rPr>
        <w:t xml:space="preserve"> composite by spark plasma sintering // Composites Science and Technology. 2008. №. 68. P. 1073</w:t>
      </w:r>
      <w:r w:rsidR="00014BEF">
        <w:rPr>
          <w:rFonts w:ascii="Times New Roman" w:hAnsi="Times New Roman"/>
          <w:sz w:val="24"/>
          <w:szCs w:val="28"/>
        </w:rPr>
        <w:t>–</w:t>
      </w:r>
      <w:r w:rsidRPr="00FD7758">
        <w:rPr>
          <w:rFonts w:ascii="Times New Roman" w:hAnsi="Times New Roman"/>
          <w:sz w:val="28"/>
          <w:szCs w:val="28"/>
          <w:lang w:val="en-US"/>
        </w:rPr>
        <w:t>1079.</w:t>
      </w:r>
    </w:p>
    <w:p w:rsidR="00ED6104" w:rsidRPr="00FD7758" w:rsidRDefault="00ED6104" w:rsidP="00014BEF">
      <w:pPr>
        <w:pStyle w:val="a3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FD7758">
        <w:rPr>
          <w:rFonts w:ascii="Times New Roman" w:hAnsi="Times New Roman"/>
          <w:sz w:val="28"/>
          <w:szCs w:val="28"/>
          <w:lang w:val="en-US"/>
        </w:rPr>
        <w:t xml:space="preserve">Ye F., Liu L., Zhang J., </w:t>
      </w:r>
      <w:proofErr w:type="spellStart"/>
      <w:r w:rsidRPr="00FD7758">
        <w:rPr>
          <w:rFonts w:ascii="Times New Roman" w:hAnsi="Times New Roman"/>
          <w:sz w:val="28"/>
          <w:szCs w:val="28"/>
          <w:lang w:val="en-US"/>
        </w:rPr>
        <w:t>Iwasa</w:t>
      </w:r>
      <w:proofErr w:type="spellEnd"/>
      <w:r w:rsidRPr="00FD7758">
        <w:rPr>
          <w:rFonts w:ascii="Times New Roman" w:hAnsi="Times New Roman"/>
          <w:sz w:val="28"/>
          <w:szCs w:val="28"/>
          <w:lang w:val="en-US"/>
        </w:rPr>
        <w:t xml:space="preserve"> M., Su C.-L. Synthesis of silicon nitride-barium </w:t>
      </w:r>
      <w:proofErr w:type="spellStart"/>
      <w:r w:rsidRPr="00FD7758">
        <w:rPr>
          <w:rFonts w:ascii="Times New Roman" w:hAnsi="Times New Roman"/>
          <w:sz w:val="28"/>
          <w:szCs w:val="28"/>
          <w:lang w:val="en-US"/>
        </w:rPr>
        <w:t>aluminosilicate</w:t>
      </w:r>
      <w:proofErr w:type="spellEnd"/>
      <w:r w:rsidRPr="00FD7758">
        <w:rPr>
          <w:rFonts w:ascii="Times New Roman" w:hAnsi="Times New Roman"/>
          <w:sz w:val="28"/>
          <w:szCs w:val="28"/>
          <w:lang w:val="en-US"/>
        </w:rPr>
        <w:t xml:space="preserve"> self-reinforced ceramic composite by a two-step </w:t>
      </w:r>
      <w:proofErr w:type="spellStart"/>
      <w:r w:rsidRPr="00FD7758">
        <w:rPr>
          <w:rFonts w:ascii="Times New Roman" w:hAnsi="Times New Roman"/>
          <w:sz w:val="28"/>
          <w:szCs w:val="28"/>
          <w:lang w:val="en-US"/>
        </w:rPr>
        <w:t>pressureless</w:t>
      </w:r>
      <w:proofErr w:type="spellEnd"/>
      <w:r w:rsidRPr="00FD7758">
        <w:rPr>
          <w:rFonts w:ascii="Times New Roman" w:hAnsi="Times New Roman"/>
          <w:sz w:val="28"/>
          <w:szCs w:val="28"/>
          <w:lang w:val="en-US"/>
        </w:rPr>
        <w:t xml:space="preserve"> sintering // Composites Science and Technology. 2005. №. 65. </w:t>
      </w:r>
      <w:r w:rsidR="00014BEF">
        <w:rPr>
          <w:rFonts w:ascii="Times New Roman" w:hAnsi="Times New Roman"/>
          <w:sz w:val="28"/>
          <w:szCs w:val="28"/>
          <w:lang w:val="en-US"/>
        </w:rPr>
        <w:br/>
      </w:r>
      <w:r w:rsidRPr="00FD7758">
        <w:rPr>
          <w:rFonts w:ascii="Times New Roman" w:hAnsi="Times New Roman"/>
          <w:sz w:val="28"/>
          <w:szCs w:val="28"/>
          <w:lang w:val="en-US"/>
        </w:rPr>
        <w:t>P. 2233</w:t>
      </w:r>
      <w:r w:rsidR="00014BEF">
        <w:rPr>
          <w:rFonts w:ascii="Times New Roman" w:hAnsi="Times New Roman"/>
          <w:sz w:val="24"/>
          <w:szCs w:val="28"/>
        </w:rPr>
        <w:t>–</w:t>
      </w:r>
      <w:bookmarkStart w:id="0" w:name="_GoBack"/>
      <w:bookmarkEnd w:id="0"/>
      <w:r w:rsidRPr="00FD7758">
        <w:rPr>
          <w:rFonts w:ascii="Times New Roman" w:hAnsi="Times New Roman"/>
          <w:sz w:val="28"/>
          <w:szCs w:val="28"/>
          <w:lang w:val="en-US"/>
        </w:rPr>
        <w:t>2239.</w:t>
      </w:r>
    </w:p>
    <w:p w:rsidR="00D6467B" w:rsidRPr="00FD7758" w:rsidRDefault="00D6467B" w:rsidP="00014BEF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eastAsia="Calibri" w:hAnsi="Times New Roman" w:cs="Times New Roman"/>
          <w:spacing w:val="-8"/>
          <w:sz w:val="28"/>
          <w:szCs w:val="28"/>
          <w:lang w:val="en-US"/>
        </w:rPr>
      </w:pPr>
      <w:r w:rsidRPr="00FD7758">
        <w:rPr>
          <w:rFonts w:ascii="Times New Roman" w:eastAsia="Calibri" w:hAnsi="Times New Roman" w:cs="Times New Roman"/>
          <w:spacing w:val="-8"/>
          <w:sz w:val="28"/>
          <w:szCs w:val="28"/>
          <w:lang w:val="en-US"/>
        </w:rPr>
        <w:t xml:space="preserve">Sung Y.M., Kim S. </w:t>
      </w:r>
      <w:r w:rsidRPr="00FD7758">
        <w:rPr>
          <w:rFonts w:ascii="Times New Roman" w:eastAsia="Calibri" w:hAnsi="Times New Roman" w:cs="Times New Roman"/>
          <w:bCs/>
          <w:spacing w:val="-8"/>
          <w:sz w:val="28"/>
          <w:szCs w:val="28"/>
          <w:lang w:val="en-US"/>
        </w:rPr>
        <w:t>Sintering and crystallization of off-stoichiometric SrO</w:t>
      </w:r>
      <w:r w:rsidRPr="00FD7758">
        <w:rPr>
          <w:rFonts w:ascii="Times New Roman" w:eastAsia="Calibri" w:hAnsi="Times New Roman" w:cs="Times New Roman"/>
          <w:bCs/>
          <w:i/>
          <w:iCs/>
          <w:spacing w:val="-8"/>
          <w:sz w:val="28"/>
          <w:szCs w:val="28"/>
          <w:lang w:val="en-US"/>
        </w:rPr>
        <w:t>∙</w:t>
      </w:r>
      <w:r w:rsidRPr="00FD7758">
        <w:rPr>
          <w:rFonts w:ascii="Times New Roman" w:eastAsia="Calibri" w:hAnsi="Times New Roman" w:cs="Times New Roman"/>
          <w:bCs/>
          <w:spacing w:val="-8"/>
          <w:sz w:val="28"/>
          <w:szCs w:val="28"/>
          <w:lang w:val="en-US"/>
        </w:rPr>
        <w:t>Al</w:t>
      </w:r>
      <w:r w:rsidRPr="00FD7758">
        <w:rPr>
          <w:rFonts w:ascii="Times New Roman" w:eastAsia="Calibri" w:hAnsi="Times New Roman" w:cs="Times New Roman"/>
          <w:bCs/>
          <w:spacing w:val="-8"/>
          <w:sz w:val="28"/>
          <w:szCs w:val="28"/>
          <w:vertAlign w:val="subscript"/>
          <w:lang w:val="en-US"/>
        </w:rPr>
        <w:t>2</w:t>
      </w:r>
      <w:r w:rsidRPr="00FD7758">
        <w:rPr>
          <w:rFonts w:ascii="Times New Roman" w:eastAsia="Calibri" w:hAnsi="Times New Roman" w:cs="Times New Roman"/>
          <w:bCs/>
          <w:spacing w:val="-8"/>
          <w:sz w:val="28"/>
          <w:szCs w:val="28"/>
          <w:lang w:val="en-US"/>
        </w:rPr>
        <w:t>O</w:t>
      </w:r>
      <w:r w:rsidRPr="00FD7758">
        <w:rPr>
          <w:rFonts w:ascii="Times New Roman" w:eastAsia="Calibri" w:hAnsi="Times New Roman" w:cs="Times New Roman"/>
          <w:bCs/>
          <w:spacing w:val="-8"/>
          <w:sz w:val="28"/>
          <w:szCs w:val="28"/>
          <w:vertAlign w:val="subscript"/>
          <w:lang w:val="en-US"/>
        </w:rPr>
        <w:t>3</w:t>
      </w:r>
      <w:r w:rsidRPr="00FD7758">
        <w:rPr>
          <w:rFonts w:ascii="Times New Roman" w:eastAsia="Calibri" w:hAnsi="Times New Roman" w:cs="Times New Roman"/>
          <w:bCs/>
          <w:i/>
          <w:iCs/>
          <w:spacing w:val="-8"/>
          <w:sz w:val="28"/>
          <w:szCs w:val="28"/>
          <w:lang w:val="en-US"/>
        </w:rPr>
        <w:t>∙</w:t>
      </w:r>
      <w:r w:rsidRPr="00FD7758">
        <w:rPr>
          <w:rFonts w:ascii="Times New Roman" w:eastAsia="Calibri" w:hAnsi="Times New Roman" w:cs="Times New Roman"/>
          <w:bCs/>
          <w:spacing w:val="-8"/>
          <w:sz w:val="28"/>
          <w:szCs w:val="28"/>
          <w:lang w:val="en-US"/>
        </w:rPr>
        <w:t>2SiO</w:t>
      </w:r>
      <w:r w:rsidRPr="00FD7758">
        <w:rPr>
          <w:rFonts w:ascii="Times New Roman" w:eastAsia="Calibri" w:hAnsi="Times New Roman" w:cs="Times New Roman"/>
          <w:bCs/>
          <w:spacing w:val="-8"/>
          <w:sz w:val="28"/>
          <w:szCs w:val="28"/>
          <w:vertAlign w:val="subscript"/>
          <w:lang w:val="en-US"/>
        </w:rPr>
        <w:t>2</w:t>
      </w:r>
      <w:r w:rsidRPr="00FD7758">
        <w:rPr>
          <w:rFonts w:ascii="Times New Roman" w:eastAsia="Calibri" w:hAnsi="Times New Roman" w:cs="Times New Roman"/>
          <w:bCs/>
          <w:spacing w:val="-8"/>
          <w:sz w:val="28"/>
          <w:szCs w:val="28"/>
          <w:lang w:val="en-US"/>
        </w:rPr>
        <w:t xml:space="preserve"> glasses //</w:t>
      </w:r>
      <w:r w:rsidRPr="00FD7758">
        <w:rPr>
          <w:rFonts w:ascii="Times New Roman" w:eastAsia="Calibri" w:hAnsi="Times New Roman" w:cs="Times New Roman"/>
          <w:spacing w:val="-8"/>
          <w:sz w:val="28"/>
          <w:szCs w:val="28"/>
          <w:lang w:val="en-US"/>
        </w:rPr>
        <w:t>J. of Materials Science. 2000. № 35.</w:t>
      </w:r>
      <w:r w:rsidRPr="00FD7758">
        <w:rPr>
          <w:rFonts w:ascii="Times New Roman" w:eastAsia="Calibri" w:hAnsi="Times New Roman" w:cs="Times New Roman"/>
          <w:spacing w:val="-8"/>
          <w:sz w:val="28"/>
          <w:szCs w:val="28"/>
        </w:rPr>
        <w:t xml:space="preserve"> </w:t>
      </w:r>
      <w:r w:rsidRPr="00FD7758">
        <w:rPr>
          <w:rFonts w:ascii="Times New Roman" w:eastAsia="Calibri" w:hAnsi="Times New Roman" w:cs="Times New Roman"/>
          <w:spacing w:val="-8"/>
          <w:sz w:val="28"/>
          <w:szCs w:val="28"/>
          <w:lang w:val="en-US"/>
        </w:rPr>
        <w:t>P. 4293–4299.</w:t>
      </w:r>
    </w:p>
    <w:p w:rsidR="00D6467B" w:rsidRPr="00FD7758" w:rsidRDefault="00D6467B" w:rsidP="00014BEF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  <w:lang w:val="en-US"/>
        </w:rPr>
      </w:pPr>
      <w:proofErr w:type="spellStart"/>
      <w:r w:rsidRPr="00FD7758">
        <w:rPr>
          <w:rFonts w:ascii="Times New Roman" w:eastAsia="Calibri" w:hAnsi="Times New Roman" w:cs="Times New Roman"/>
          <w:sz w:val="28"/>
          <w:szCs w:val="28"/>
          <w:lang w:val="en-US"/>
        </w:rPr>
        <w:t>Bansal</w:t>
      </w:r>
      <w:proofErr w:type="spellEnd"/>
      <w:r w:rsidRPr="00FD7758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N.P., </w:t>
      </w:r>
      <w:proofErr w:type="spellStart"/>
      <w:r w:rsidRPr="00FD7758">
        <w:rPr>
          <w:rFonts w:ascii="Times New Roman" w:eastAsia="Calibri" w:hAnsi="Times New Roman" w:cs="Times New Roman"/>
          <w:sz w:val="28"/>
          <w:szCs w:val="28"/>
          <w:lang w:val="en-US"/>
        </w:rPr>
        <w:t>Setlock</w:t>
      </w:r>
      <w:proofErr w:type="spellEnd"/>
      <w:r w:rsidRPr="00FD7758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J.A. Fabrication of fiber-reinforced </w:t>
      </w:r>
      <w:proofErr w:type="spellStart"/>
      <w:r w:rsidRPr="00FD7758">
        <w:rPr>
          <w:rFonts w:ascii="Times New Roman" w:eastAsia="Calibri" w:hAnsi="Times New Roman" w:cs="Times New Roman"/>
          <w:sz w:val="28"/>
          <w:szCs w:val="28"/>
          <w:lang w:val="en-US"/>
        </w:rPr>
        <w:t>celsian</w:t>
      </w:r>
      <w:proofErr w:type="spellEnd"/>
      <w:r w:rsidRPr="00FD7758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matrix composites //Composites: pat A. 2001. № 32. P. 1021–1029.</w:t>
      </w:r>
    </w:p>
    <w:p w:rsidR="00D6467B" w:rsidRPr="00FD7758" w:rsidRDefault="00D6467B" w:rsidP="00014BEF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  <w:lang w:val="en-US"/>
        </w:rPr>
      </w:pPr>
      <w:proofErr w:type="spellStart"/>
      <w:r w:rsidRPr="00FD7758">
        <w:rPr>
          <w:rFonts w:ascii="Times New Roman" w:eastAsia="Calibri" w:hAnsi="Times New Roman" w:cs="Times New Roman"/>
          <w:sz w:val="28"/>
          <w:szCs w:val="28"/>
          <w:lang w:val="en-US"/>
        </w:rPr>
        <w:t>Mccauley</w:t>
      </w:r>
      <w:proofErr w:type="spellEnd"/>
      <w:r w:rsidRPr="00FD7758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R.A. </w:t>
      </w:r>
      <w:r w:rsidRPr="00FD7758">
        <w:rPr>
          <w:rFonts w:ascii="Times New Roman" w:eastAsia="Calibri" w:hAnsi="Times New Roman" w:cs="Times New Roman"/>
          <w:bCs/>
          <w:sz w:val="28"/>
          <w:szCs w:val="28"/>
          <w:lang w:val="en-US"/>
        </w:rPr>
        <w:t xml:space="preserve">Polymorphism and dielectric electric properties of Ba- and </w:t>
      </w:r>
      <w:proofErr w:type="spellStart"/>
      <w:r w:rsidRPr="00FD7758">
        <w:rPr>
          <w:rFonts w:ascii="Times New Roman" w:eastAsia="Calibri" w:hAnsi="Times New Roman" w:cs="Times New Roman"/>
          <w:bCs/>
          <w:sz w:val="28"/>
          <w:szCs w:val="28"/>
          <w:lang w:val="en-US"/>
        </w:rPr>
        <w:t>Sr</w:t>
      </w:r>
      <w:proofErr w:type="spellEnd"/>
      <w:r w:rsidRPr="00FD7758">
        <w:rPr>
          <w:rFonts w:ascii="Times New Roman" w:eastAsia="Calibri" w:hAnsi="Times New Roman" w:cs="Times New Roman"/>
          <w:bCs/>
          <w:sz w:val="28"/>
          <w:szCs w:val="28"/>
          <w:lang w:val="en-US"/>
        </w:rPr>
        <w:t xml:space="preserve">-containing feldspars </w:t>
      </w:r>
      <w:r w:rsidRPr="00FD7758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//J. of Materials Science. 2000. № 35. </w:t>
      </w:r>
      <w:r w:rsidR="00014BEF">
        <w:rPr>
          <w:rFonts w:ascii="Times New Roman" w:eastAsia="Calibri" w:hAnsi="Times New Roman" w:cs="Times New Roman"/>
          <w:sz w:val="28"/>
          <w:szCs w:val="28"/>
          <w:lang w:val="en-US"/>
        </w:rPr>
        <w:br/>
      </w:r>
      <w:r w:rsidRPr="00FD7758">
        <w:rPr>
          <w:rFonts w:ascii="Times New Roman" w:eastAsia="Calibri" w:hAnsi="Times New Roman" w:cs="Times New Roman"/>
          <w:sz w:val="28"/>
          <w:szCs w:val="28"/>
          <w:lang w:val="en-US"/>
        </w:rPr>
        <w:t>P. 3939</w:t>
      </w:r>
      <w:r w:rsidRPr="00FD7758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Pr="00FD7758">
        <w:rPr>
          <w:rFonts w:ascii="Times New Roman" w:eastAsia="Calibri" w:hAnsi="Times New Roman" w:cs="Times New Roman"/>
          <w:sz w:val="28"/>
          <w:szCs w:val="28"/>
          <w:lang w:val="en-US"/>
        </w:rPr>
        <w:t>3942.</w:t>
      </w:r>
    </w:p>
    <w:p w:rsidR="00E82939" w:rsidRPr="00FD7758" w:rsidRDefault="00E82939" w:rsidP="00014BEF">
      <w:pPr>
        <w:pStyle w:val="a3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FD7758">
        <w:rPr>
          <w:rFonts w:ascii="Times New Roman" w:hAnsi="Times New Roman"/>
          <w:sz w:val="28"/>
          <w:szCs w:val="28"/>
        </w:rPr>
        <w:t>Аввакумов Е. Г., Механические методы активации в переработке природного и техногенного сырья / Е. Г. Аввакумов, А. А. Гусев // РАН. – Новосибирск: Акад. Изд-во «Гео». – 2009. – 155 с.</w:t>
      </w:r>
    </w:p>
    <w:p w:rsidR="00FF3384" w:rsidRPr="00FD7758" w:rsidRDefault="00FF3384" w:rsidP="00014BEF">
      <w:pPr>
        <w:pStyle w:val="a3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FD7758">
        <w:rPr>
          <w:rFonts w:ascii="Times New Roman" w:hAnsi="Times New Roman"/>
          <w:sz w:val="28"/>
          <w:szCs w:val="28"/>
        </w:rPr>
        <w:t>Яковкина</w:t>
      </w:r>
      <w:proofErr w:type="spellEnd"/>
      <w:r w:rsidRPr="00FD7758">
        <w:rPr>
          <w:rFonts w:ascii="Times New Roman" w:hAnsi="Times New Roman"/>
          <w:sz w:val="28"/>
          <w:szCs w:val="28"/>
        </w:rPr>
        <w:t xml:space="preserve"> Л.В., Смирнова Т.П., Борисов В.О., </w:t>
      </w:r>
      <w:proofErr w:type="spellStart"/>
      <w:r w:rsidRPr="00FD7758">
        <w:rPr>
          <w:rFonts w:ascii="Times New Roman" w:hAnsi="Times New Roman"/>
          <w:sz w:val="28"/>
          <w:szCs w:val="28"/>
        </w:rPr>
        <w:t>Джонг-Хван</w:t>
      </w:r>
      <w:proofErr w:type="spellEnd"/>
      <w:r w:rsidRPr="00FD7758">
        <w:rPr>
          <w:rFonts w:ascii="Times New Roman" w:hAnsi="Times New Roman"/>
          <w:sz w:val="28"/>
          <w:szCs w:val="28"/>
        </w:rPr>
        <w:t xml:space="preserve"> С., Морозова Н.Б., </w:t>
      </w:r>
      <w:proofErr w:type="spellStart"/>
      <w:r w:rsidRPr="00FD7758">
        <w:rPr>
          <w:rFonts w:ascii="Times New Roman" w:hAnsi="Times New Roman"/>
          <w:sz w:val="28"/>
          <w:szCs w:val="28"/>
        </w:rPr>
        <w:t>Кичай</w:t>
      </w:r>
      <w:proofErr w:type="spellEnd"/>
      <w:r w:rsidRPr="00FD7758">
        <w:rPr>
          <w:rFonts w:ascii="Times New Roman" w:hAnsi="Times New Roman"/>
          <w:sz w:val="28"/>
          <w:szCs w:val="28"/>
        </w:rPr>
        <w:t xml:space="preserve"> В.Н., </w:t>
      </w:r>
      <w:proofErr w:type="spellStart"/>
      <w:r w:rsidRPr="00FD7758">
        <w:rPr>
          <w:rFonts w:ascii="Times New Roman" w:hAnsi="Times New Roman"/>
          <w:sz w:val="28"/>
          <w:szCs w:val="28"/>
        </w:rPr>
        <w:t>смирнов</w:t>
      </w:r>
      <w:proofErr w:type="spellEnd"/>
      <w:r w:rsidRPr="00FD7758">
        <w:rPr>
          <w:rFonts w:ascii="Times New Roman" w:hAnsi="Times New Roman"/>
          <w:sz w:val="28"/>
          <w:szCs w:val="28"/>
        </w:rPr>
        <w:t xml:space="preserve"> А.В. Структура и свойства пленок на основе двойных оксидов HfO</w:t>
      </w:r>
      <w:r w:rsidRPr="00FD7758">
        <w:rPr>
          <w:rFonts w:ascii="Times New Roman" w:hAnsi="Times New Roman"/>
          <w:sz w:val="28"/>
          <w:szCs w:val="28"/>
          <w:vertAlign w:val="subscript"/>
        </w:rPr>
        <w:t>2</w:t>
      </w:r>
      <w:r w:rsidRPr="00FD7758">
        <w:rPr>
          <w:rFonts w:ascii="Times New Roman" w:hAnsi="Times New Roman"/>
          <w:sz w:val="28"/>
          <w:szCs w:val="28"/>
        </w:rPr>
        <w:t>-Sc</w:t>
      </w:r>
      <w:r w:rsidRPr="00FD7758">
        <w:rPr>
          <w:rFonts w:ascii="Times New Roman" w:hAnsi="Times New Roman"/>
          <w:sz w:val="28"/>
          <w:szCs w:val="28"/>
          <w:vertAlign w:val="subscript"/>
        </w:rPr>
        <w:t>2</w:t>
      </w:r>
      <w:r w:rsidRPr="00FD7758">
        <w:rPr>
          <w:rFonts w:ascii="Times New Roman" w:hAnsi="Times New Roman"/>
          <w:sz w:val="28"/>
          <w:szCs w:val="28"/>
        </w:rPr>
        <w:t>O</w:t>
      </w:r>
      <w:r w:rsidRPr="00FD7758">
        <w:rPr>
          <w:rFonts w:ascii="Times New Roman" w:hAnsi="Times New Roman"/>
          <w:sz w:val="28"/>
          <w:szCs w:val="28"/>
          <w:vertAlign w:val="subscript"/>
        </w:rPr>
        <w:t>3</w:t>
      </w:r>
      <w:r w:rsidRPr="00FD7758">
        <w:rPr>
          <w:rFonts w:ascii="Times New Roman" w:hAnsi="Times New Roman"/>
          <w:sz w:val="28"/>
          <w:szCs w:val="28"/>
        </w:rPr>
        <w:t xml:space="preserve"> //Журнал структурной химии. 2011. </w:t>
      </w:r>
      <w:r w:rsidR="00014BEF">
        <w:rPr>
          <w:rFonts w:ascii="Times New Roman" w:hAnsi="Times New Roman"/>
          <w:sz w:val="28"/>
          <w:szCs w:val="28"/>
        </w:rPr>
        <w:br/>
      </w:r>
      <w:r w:rsidRPr="00FD7758">
        <w:rPr>
          <w:rFonts w:ascii="Times New Roman" w:hAnsi="Times New Roman"/>
          <w:sz w:val="28"/>
          <w:szCs w:val="28"/>
        </w:rPr>
        <w:t>Т. 52. №4. С. 764</w:t>
      </w:r>
      <w:r w:rsidR="00014BEF">
        <w:rPr>
          <w:rFonts w:ascii="Times New Roman" w:hAnsi="Times New Roman"/>
          <w:sz w:val="24"/>
          <w:szCs w:val="28"/>
        </w:rPr>
        <w:t>–</w:t>
      </w:r>
      <w:r w:rsidRPr="00FD7758">
        <w:rPr>
          <w:rFonts w:ascii="Times New Roman" w:hAnsi="Times New Roman"/>
          <w:sz w:val="28"/>
          <w:szCs w:val="28"/>
        </w:rPr>
        <w:t>768.</w:t>
      </w:r>
    </w:p>
    <w:sectPr w:rsidR="00FF3384" w:rsidRPr="00FD7758" w:rsidSect="00B016DE">
      <w:footerReference w:type="default" r:id="rId33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072E" w:rsidRDefault="00B7072E" w:rsidP="00894BAE">
      <w:pPr>
        <w:spacing w:after="0" w:line="240" w:lineRule="auto"/>
      </w:pPr>
      <w:r>
        <w:separator/>
      </w:r>
    </w:p>
  </w:endnote>
  <w:endnote w:type="continuationSeparator" w:id="0">
    <w:p w:rsidR="00B7072E" w:rsidRDefault="00B7072E" w:rsidP="00894B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02411147"/>
      <w:docPartObj>
        <w:docPartGallery w:val="Page Numbers (Bottom of Page)"/>
        <w:docPartUnique/>
      </w:docPartObj>
    </w:sdtPr>
    <w:sdtEndPr/>
    <w:sdtContent>
      <w:p w:rsidR="00FD7758" w:rsidRDefault="00FD7758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D3266">
          <w:rPr>
            <w:noProof/>
          </w:rPr>
          <w:t>17</w:t>
        </w:r>
        <w:r>
          <w:fldChar w:fldCharType="end"/>
        </w:r>
      </w:p>
    </w:sdtContent>
  </w:sdt>
  <w:p w:rsidR="00894BAE" w:rsidRDefault="00894BAE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072E" w:rsidRDefault="00B7072E" w:rsidP="00894BAE">
      <w:pPr>
        <w:spacing w:after="0" w:line="240" w:lineRule="auto"/>
      </w:pPr>
      <w:r>
        <w:separator/>
      </w:r>
    </w:p>
  </w:footnote>
  <w:footnote w:type="continuationSeparator" w:id="0">
    <w:p w:rsidR="00B7072E" w:rsidRDefault="00B7072E" w:rsidP="00894B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EA2626"/>
    <w:multiLevelType w:val="hybridMultilevel"/>
    <w:tmpl w:val="883A9D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766671C"/>
    <w:multiLevelType w:val="hybridMultilevel"/>
    <w:tmpl w:val="A470F120"/>
    <w:lvl w:ilvl="0" w:tplc="2A568EA2">
      <w:start w:val="1"/>
      <w:numFmt w:val="decimal"/>
      <w:lvlText w:val="%1."/>
      <w:lvlJc w:val="left"/>
      <w:pPr>
        <w:ind w:left="816" w:hanging="45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11C7159"/>
    <w:multiLevelType w:val="hybridMultilevel"/>
    <w:tmpl w:val="8876B7C4"/>
    <w:lvl w:ilvl="0" w:tplc="A5C2AA6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4070E47"/>
    <w:multiLevelType w:val="hybridMultilevel"/>
    <w:tmpl w:val="ECEA8084"/>
    <w:lvl w:ilvl="0" w:tplc="D298A0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E8F499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CCDCCB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34809C3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33D027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3DEAB2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A420E3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A0382B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4F7A89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9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5A81"/>
    <w:rsid w:val="00010254"/>
    <w:rsid w:val="00014BEF"/>
    <w:rsid w:val="00052C8D"/>
    <w:rsid w:val="000548D5"/>
    <w:rsid w:val="000D21E5"/>
    <w:rsid w:val="000E55CB"/>
    <w:rsid w:val="001459CD"/>
    <w:rsid w:val="001979D0"/>
    <w:rsid w:val="001B61F3"/>
    <w:rsid w:val="001B63E9"/>
    <w:rsid w:val="001C0792"/>
    <w:rsid w:val="001C3BAB"/>
    <w:rsid w:val="001D0260"/>
    <w:rsid w:val="00216E8C"/>
    <w:rsid w:val="0027668A"/>
    <w:rsid w:val="00277692"/>
    <w:rsid w:val="002D4C56"/>
    <w:rsid w:val="003126CB"/>
    <w:rsid w:val="00390712"/>
    <w:rsid w:val="0039454A"/>
    <w:rsid w:val="003A1176"/>
    <w:rsid w:val="003B4360"/>
    <w:rsid w:val="003C12D3"/>
    <w:rsid w:val="003E25C1"/>
    <w:rsid w:val="003E2ED4"/>
    <w:rsid w:val="0041405F"/>
    <w:rsid w:val="004230EC"/>
    <w:rsid w:val="0045575D"/>
    <w:rsid w:val="0048196B"/>
    <w:rsid w:val="004D6235"/>
    <w:rsid w:val="004F4FD7"/>
    <w:rsid w:val="00517ED7"/>
    <w:rsid w:val="005412CE"/>
    <w:rsid w:val="00573347"/>
    <w:rsid w:val="00592AD9"/>
    <w:rsid w:val="005F6113"/>
    <w:rsid w:val="0069617D"/>
    <w:rsid w:val="006A0BC6"/>
    <w:rsid w:val="006B1397"/>
    <w:rsid w:val="006D32B1"/>
    <w:rsid w:val="006F1E95"/>
    <w:rsid w:val="006F5DEE"/>
    <w:rsid w:val="007069B9"/>
    <w:rsid w:val="00721825"/>
    <w:rsid w:val="00761F81"/>
    <w:rsid w:val="00790D57"/>
    <w:rsid w:val="00791821"/>
    <w:rsid w:val="007C4574"/>
    <w:rsid w:val="00861549"/>
    <w:rsid w:val="00894BAE"/>
    <w:rsid w:val="008A2E0A"/>
    <w:rsid w:val="008D3266"/>
    <w:rsid w:val="00914F84"/>
    <w:rsid w:val="009473F2"/>
    <w:rsid w:val="00957E85"/>
    <w:rsid w:val="009966BA"/>
    <w:rsid w:val="009B3DC3"/>
    <w:rsid w:val="009D0E9B"/>
    <w:rsid w:val="00A56A64"/>
    <w:rsid w:val="00A75D20"/>
    <w:rsid w:val="00A90E33"/>
    <w:rsid w:val="00A946EF"/>
    <w:rsid w:val="00AC742A"/>
    <w:rsid w:val="00B016DE"/>
    <w:rsid w:val="00B05BBB"/>
    <w:rsid w:val="00B37F2D"/>
    <w:rsid w:val="00B7072E"/>
    <w:rsid w:val="00B9722F"/>
    <w:rsid w:val="00BA77B0"/>
    <w:rsid w:val="00C2373B"/>
    <w:rsid w:val="00C52FB7"/>
    <w:rsid w:val="00CA61CC"/>
    <w:rsid w:val="00CC7E00"/>
    <w:rsid w:val="00D2722E"/>
    <w:rsid w:val="00D6467B"/>
    <w:rsid w:val="00D80ADE"/>
    <w:rsid w:val="00D82227"/>
    <w:rsid w:val="00D900DF"/>
    <w:rsid w:val="00D938D2"/>
    <w:rsid w:val="00D9689B"/>
    <w:rsid w:val="00E5430F"/>
    <w:rsid w:val="00E55A81"/>
    <w:rsid w:val="00E57C7F"/>
    <w:rsid w:val="00E82939"/>
    <w:rsid w:val="00E9778C"/>
    <w:rsid w:val="00ED6104"/>
    <w:rsid w:val="00F1577F"/>
    <w:rsid w:val="00F52F29"/>
    <w:rsid w:val="00F62820"/>
    <w:rsid w:val="00F80E9E"/>
    <w:rsid w:val="00FC1F22"/>
    <w:rsid w:val="00FD7758"/>
    <w:rsid w:val="00FF33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82939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2766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7668A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894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94BAE"/>
  </w:style>
  <w:style w:type="paragraph" w:styleId="a8">
    <w:name w:val="footer"/>
    <w:basedOn w:val="a"/>
    <w:link w:val="a9"/>
    <w:uiPriority w:val="99"/>
    <w:unhideWhenUsed/>
    <w:rsid w:val="00894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94BAE"/>
  </w:style>
  <w:style w:type="character" w:styleId="aa">
    <w:name w:val="Hyperlink"/>
    <w:basedOn w:val="a0"/>
    <w:uiPriority w:val="99"/>
    <w:unhideWhenUsed/>
    <w:rsid w:val="00FD775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82939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2766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7668A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894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94BAE"/>
  </w:style>
  <w:style w:type="paragraph" w:styleId="a8">
    <w:name w:val="footer"/>
    <w:basedOn w:val="a"/>
    <w:link w:val="a9"/>
    <w:uiPriority w:val="99"/>
    <w:unhideWhenUsed/>
    <w:rsid w:val="00894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94BAE"/>
  </w:style>
  <w:style w:type="character" w:styleId="aa">
    <w:name w:val="Hyperlink"/>
    <w:basedOn w:val="a0"/>
    <w:uiPriority w:val="99"/>
    <w:unhideWhenUsed/>
    <w:rsid w:val="00FD775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360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0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5" Type="http://schemas.openxmlformats.org/officeDocument/2006/relationships/image" Target="media/image17.jpe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jpeg"/><Relationship Id="rId10" Type="http://schemas.openxmlformats.org/officeDocument/2006/relationships/image" Target="media/image2.png"/><Relationship Id="rId19" Type="http://schemas.openxmlformats.org/officeDocument/2006/relationships/image" Target="media/image11.emf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D526BF-575C-42B5-B7E9-08494C568E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17</Pages>
  <Words>3256</Words>
  <Characters>18560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Модин Сергей Юрьевич</dc:creator>
  <cp:lastModifiedBy>Маргарита Сергеевна Закржевская</cp:lastModifiedBy>
  <cp:revision>5</cp:revision>
  <cp:lastPrinted>2016-09-07T13:44:00Z</cp:lastPrinted>
  <dcterms:created xsi:type="dcterms:W3CDTF">2016-09-14T09:09:00Z</dcterms:created>
  <dcterms:modified xsi:type="dcterms:W3CDTF">2016-10-10T06:11:00Z</dcterms:modified>
</cp:coreProperties>
</file>